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66485389"/>
    <w:bookmarkEnd w:id="0"/>
    <w:p w14:paraId="2897C27B" w14:textId="54D787C2" w:rsidR="00892375" w:rsidRDefault="000C6353" w:rsidP="00AF0BD7">
      <w:r>
        <w:rPr>
          <w:noProof/>
        </w:rPr>
        <mc:AlternateContent>
          <mc:Choice Requires="wps">
            <w:drawing>
              <wp:anchor distT="0" distB="0" distL="0" distR="0" simplePos="0" relativeHeight="251657728" behindDoc="0" locked="0" layoutInCell="1" allowOverlap="1" wp14:anchorId="68511F5C" wp14:editId="5F4FC43B">
                <wp:simplePos x="0" y="0"/>
                <wp:positionH relativeFrom="margin">
                  <wp:posOffset>-614694</wp:posOffset>
                </wp:positionH>
                <wp:positionV relativeFrom="paragraph">
                  <wp:posOffset>1667537</wp:posOffset>
                </wp:positionV>
                <wp:extent cx="6947535" cy="1246505"/>
                <wp:effectExtent l="0" t="0" r="12065" b="10795"/>
                <wp:wrapNone/>
                <wp:docPr id="2" name="Forme2"/>
                <wp:cNvGraphicFramePr/>
                <a:graphic xmlns:a="http://schemas.openxmlformats.org/drawingml/2006/main">
                  <a:graphicData uri="http://schemas.microsoft.com/office/word/2010/wordprocessingShape">
                    <wps:wsp>
                      <wps:cNvSpPr txBox="1"/>
                      <wps:spPr>
                        <a:xfrm>
                          <a:off x="0" y="0"/>
                          <a:ext cx="6947535" cy="1246505"/>
                        </a:xfrm>
                        <a:prstGeom prst="rect">
                          <a:avLst/>
                        </a:prstGeom>
                        <a:noFill/>
                        <a:ln>
                          <a:noFill/>
                        </a:ln>
                      </wps:spPr>
                      <wps:txbx>
                        <w:txbxContent>
                          <w:p w14:paraId="2B1D2CCE" w14:textId="77777777" w:rsidR="000C6353" w:rsidRDefault="000C6353" w:rsidP="00991607">
                            <w:pPr>
                              <w:jc w:val="right"/>
                              <w:rPr>
                                <w:b/>
                                <w:bCs/>
                                <w:color w:val="003A76"/>
                                <w:sz w:val="36"/>
                                <w:szCs w:val="44"/>
                              </w:rPr>
                            </w:pPr>
                            <w:r>
                              <w:rPr>
                                <w:b/>
                                <w:bCs/>
                                <w:noProof/>
                                <w:color w:val="003A76"/>
                                <w:sz w:val="36"/>
                                <w:szCs w:val="44"/>
                              </w:rPr>
                              <w:drawing>
                                <wp:inline distT="0" distB="0" distL="0" distR="0" wp14:anchorId="50BB4BF9" wp14:editId="04F31218">
                                  <wp:extent cx="3501957" cy="1942117"/>
                                  <wp:effectExtent l="0" t="0" r="3810" b="1270"/>
                                  <wp:docPr id="16615669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291" cy="1948957"/>
                                          </a:xfrm>
                                          <a:prstGeom prst="rect">
                                            <a:avLst/>
                                          </a:prstGeom>
                                          <a:noFill/>
                                          <a:ln>
                                            <a:noFill/>
                                          </a:ln>
                                        </pic:spPr>
                                      </pic:pic>
                                    </a:graphicData>
                                  </a:graphic>
                                </wp:inline>
                              </w:drawing>
                            </w:r>
                          </w:p>
                          <w:p w14:paraId="6C56B077" w14:textId="14E4DDC9" w:rsidR="00737546" w:rsidRPr="000C6353" w:rsidRDefault="00737546" w:rsidP="00991607">
                            <w:pPr>
                              <w:jc w:val="right"/>
                              <w:rPr>
                                <w:b/>
                                <w:bCs/>
                                <w:color w:val="003A76"/>
                                <w:sz w:val="40"/>
                                <w:szCs w:val="52"/>
                              </w:rPr>
                            </w:pPr>
                            <w:r w:rsidRPr="000C6353">
                              <w:rPr>
                                <w:b/>
                                <w:bCs/>
                                <w:color w:val="003A76"/>
                                <w:sz w:val="40"/>
                                <w:szCs w:val="52"/>
                              </w:rPr>
                              <w:t>Sensibilisation aux techniques</w:t>
                            </w:r>
                          </w:p>
                          <w:p w14:paraId="0BB39154" w14:textId="29DBB25F" w:rsidR="00E82043" w:rsidRPr="000C6353" w:rsidRDefault="00737546" w:rsidP="00991607">
                            <w:pPr>
                              <w:jc w:val="right"/>
                              <w:rPr>
                                <w:b/>
                                <w:bCs/>
                                <w:color w:val="003A76"/>
                                <w:sz w:val="40"/>
                                <w:szCs w:val="52"/>
                              </w:rPr>
                            </w:pPr>
                            <w:r w:rsidRPr="000C6353">
                              <w:rPr>
                                <w:b/>
                                <w:bCs/>
                                <w:color w:val="003A76"/>
                                <w:sz w:val="40"/>
                                <w:szCs w:val="52"/>
                              </w:rPr>
                              <w:t xml:space="preserve"> </w:t>
                            </w:r>
                            <w:proofErr w:type="gramStart"/>
                            <w:r w:rsidRPr="000C6353">
                              <w:rPr>
                                <w:b/>
                                <w:bCs/>
                                <w:color w:val="003A76"/>
                                <w:sz w:val="40"/>
                                <w:szCs w:val="52"/>
                              </w:rPr>
                              <w:t>de</w:t>
                            </w:r>
                            <w:proofErr w:type="gramEnd"/>
                            <w:r w:rsidRPr="000C6353">
                              <w:rPr>
                                <w:b/>
                                <w:bCs/>
                                <w:color w:val="003A76"/>
                                <w:sz w:val="40"/>
                                <w:szCs w:val="52"/>
                              </w:rPr>
                              <w:t xml:space="preserve"> régénération naturelle assistée</w:t>
                            </w:r>
                          </w:p>
                          <w:p w14:paraId="64CA54DE" w14:textId="77777777" w:rsidR="00737546" w:rsidRPr="00737546" w:rsidRDefault="00737546" w:rsidP="00991607">
                            <w:pPr>
                              <w:jc w:val="right"/>
                              <w:rPr>
                                <w:b/>
                                <w:bCs/>
                                <w:color w:val="003A76"/>
                                <w:sz w:val="22"/>
                                <w:szCs w:val="22"/>
                              </w:rPr>
                            </w:pPr>
                          </w:p>
                          <w:p w14:paraId="02DB0156" w14:textId="5C7E9407" w:rsidR="00E82043" w:rsidRPr="00C32C44" w:rsidRDefault="00737546" w:rsidP="00991607">
                            <w:pPr>
                              <w:jc w:val="right"/>
                              <w:rPr>
                                <w:color w:val="003A76"/>
                              </w:rPr>
                            </w:pPr>
                            <w:r>
                              <w:rPr>
                                <w:rFonts w:ascii="Calibri" w:hAnsi="Calibri" w:cs="Calibri"/>
                                <w:noProof/>
                                <w:color w:val="000000"/>
                                <w:sz w:val="22"/>
                                <w:szCs w:val="22"/>
                                <w:bdr w:val="none" w:sz="0" w:space="0" w:color="auto" w:frame="1"/>
                              </w:rPr>
                              <w:drawing>
                                <wp:inline distT="0" distB="0" distL="0" distR="0" wp14:anchorId="5863506D" wp14:editId="4DD93397">
                                  <wp:extent cx="1462663" cy="1955260"/>
                                  <wp:effectExtent l="0" t="0" r="0" b="6985"/>
                                  <wp:docPr id="18681727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4690" cy="1971338"/>
                                          </a:xfrm>
                                          <a:prstGeom prst="rect">
                                            <a:avLst/>
                                          </a:prstGeom>
                                          <a:noFill/>
                                          <a:ln>
                                            <a:noFill/>
                                          </a:ln>
                                        </pic:spPr>
                                      </pic:pic>
                                    </a:graphicData>
                                  </a:graphic>
                                </wp:inline>
                              </w:drawing>
                            </w:r>
                            <w:r>
                              <w:rPr>
                                <w:color w:val="003A76"/>
                              </w:rPr>
                              <w:t xml:space="preserve"> </w:t>
                            </w:r>
                          </w:p>
                        </w:txbxContent>
                      </wps:txbx>
                      <wps:bodyPr wrap="square" lIns="0" tIns="0" rIns="0" bIns="0">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8511F5C" id="_x0000_t202" coordsize="21600,21600" o:spt="202" path="m,l,21600r21600,l21600,xe">
                <v:stroke joinstyle="miter"/>
                <v:path gradientshapeok="t" o:connecttype="rect"/>
              </v:shapetype>
              <v:shape id="Forme2" o:spid="_x0000_s1026" type="#_x0000_t202" style="position:absolute;margin-left:-48.4pt;margin-top:131.3pt;width:547.05pt;height:98.15pt;z-index:251657728;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" filled="f" stroked="f">
                <v:textbox style="mso-fit-shape-to-text:t" inset="0,0,0,0">
                  <w:txbxContent>
                    <w:p w14:paraId="2B1D2CCE" w14:textId="77777777" w:rsidR="000C6353" w:rsidRDefault="000C6353" w:rsidP="00991607">
                      <w:pPr>
                        <w:jc w:val="right"/>
                        <w:rPr>
                          <w:b/>
                          <w:bCs/>
                          <w:color w:val="003A76"/>
                          <w:sz w:val="36"/>
                          <w:szCs w:val="44"/>
                        </w:rPr>
                      </w:pPr>
                      <w:r>
                        <w:rPr>
                          <w:b/>
                          <w:bCs/>
                          <w:noProof/>
                          <w:color w:val="003A76"/>
                          <w:sz w:val="36"/>
                          <w:szCs w:val="44"/>
                        </w:rPr>
                        <w:drawing>
                          <wp:inline distT="0" distB="0" distL="0" distR="0" wp14:anchorId="50BB4BF9" wp14:editId="04F31218">
                            <wp:extent cx="3501957" cy="1942117"/>
                            <wp:effectExtent l="0" t="0" r="3810" b="1270"/>
                            <wp:docPr id="16615669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4291" cy="1948957"/>
                                    </a:xfrm>
                                    <a:prstGeom prst="rect">
                                      <a:avLst/>
                                    </a:prstGeom>
                                    <a:noFill/>
                                    <a:ln>
                                      <a:noFill/>
                                    </a:ln>
                                  </pic:spPr>
                                </pic:pic>
                              </a:graphicData>
                            </a:graphic>
                          </wp:inline>
                        </w:drawing>
                      </w:r>
                    </w:p>
                    <w:p w14:paraId="6C56B077" w14:textId="14E4DDC9" w:rsidR="00737546" w:rsidRPr="000C6353" w:rsidRDefault="00737546" w:rsidP="00991607">
                      <w:pPr>
                        <w:jc w:val="right"/>
                        <w:rPr>
                          <w:b/>
                          <w:bCs/>
                          <w:color w:val="003A76"/>
                          <w:sz w:val="40"/>
                          <w:szCs w:val="52"/>
                        </w:rPr>
                      </w:pPr>
                      <w:r w:rsidRPr="000C6353">
                        <w:rPr>
                          <w:b/>
                          <w:bCs/>
                          <w:color w:val="003A76"/>
                          <w:sz w:val="40"/>
                          <w:szCs w:val="52"/>
                        </w:rPr>
                        <w:t>Sensibilisation aux techniques</w:t>
                      </w:r>
                    </w:p>
                    <w:p w14:paraId="0BB39154" w14:textId="29DBB25F" w:rsidR="00E82043" w:rsidRPr="000C6353" w:rsidRDefault="00737546" w:rsidP="00991607">
                      <w:pPr>
                        <w:jc w:val="right"/>
                        <w:rPr>
                          <w:b/>
                          <w:bCs/>
                          <w:color w:val="003A76"/>
                          <w:sz w:val="40"/>
                          <w:szCs w:val="52"/>
                        </w:rPr>
                      </w:pPr>
                      <w:r w:rsidRPr="000C6353">
                        <w:rPr>
                          <w:b/>
                          <w:bCs/>
                          <w:color w:val="003A76"/>
                          <w:sz w:val="40"/>
                          <w:szCs w:val="52"/>
                        </w:rPr>
                        <w:t xml:space="preserve"> </w:t>
                      </w:r>
                      <w:proofErr w:type="gramStart"/>
                      <w:r w:rsidRPr="000C6353">
                        <w:rPr>
                          <w:b/>
                          <w:bCs/>
                          <w:color w:val="003A76"/>
                          <w:sz w:val="40"/>
                          <w:szCs w:val="52"/>
                        </w:rPr>
                        <w:t>de</w:t>
                      </w:r>
                      <w:proofErr w:type="gramEnd"/>
                      <w:r w:rsidRPr="000C6353">
                        <w:rPr>
                          <w:b/>
                          <w:bCs/>
                          <w:color w:val="003A76"/>
                          <w:sz w:val="40"/>
                          <w:szCs w:val="52"/>
                        </w:rPr>
                        <w:t xml:space="preserve"> régénération naturelle assistée</w:t>
                      </w:r>
                    </w:p>
                    <w:p w14:paraId="64CA54DE" w14:textId="77777777" w:rsidR="00737546" w:rsidRPr="00737546" w:rsidRDefault="00737546" w:rsidP="00991607">
                      <w:pPr>
                        <w:jc w:val="right"/>
                        <w:rPr>
                          <w:b/>
                          <w:bCs/>
                          <w:color w:val="003A76"/>
                          <w:sz w:val="22"/>
                          <w:szCs w:val="22"/>
                        </w:rPr>
                      </w:pPr>
                    </w:p>
                    <w:p w14:paraId="02DB0156" w14:textId="5C7E9407" w:rsidR="00E82043" w:rsidRPr="00C32C44" w:rsidRDefault="00737546" w:rsidP="00991607">
                      <w:pPr>
                        <w:jc w:val="right"/>
                        <w:rPr>
                          <w:color w:val="003A76"/>
                        </w:rPr>
                      </w:pPr>
                      <w:r>
                        <w:rPr>
                          <w:rFonts w:ascii="Calibri" w:hAnsi="Calibri" w:cs="Calibri"/>
                          <w:noProof/>
                          <w:color w:val="000000"/>
                          <w:sz w:val="22"/>
                          <w:szCs w:val="22"/>
                          <w:bdr w:val="none" w:sz="0" w:space="0" w:color="auto" w:frame="1"/>
                        </w:rPr>
                        <w:drawing>
                          <wp:inline distT="0" distB="0" distL="0" distR="0" wp14:anchorId="5863506D" wp14:editId="4DD93397">
                            <wp:extent cx="1462663" cy="1955260"/>
                            <wp:effectExtent l="0" t="0" r="0" b="6985"/>
                            <wp:docPr id="18681727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4690" cy="1971338"/>
                                    </a:xfrm>
                                    <a:prstGeom prst="rect">
                                      <a:avLst/>
                                    </a:prstGeom>
                                    <a:noFill/>
                                    <a:ln>
                                      <a:noFill/>
                                    </a:ln>
                                  </pic:spPr>
                                </pic:pic>
                              </a:graphicData>
                            </a:graphic>
                          </wp:inline>
                        </w:drawing>
                      </w:r>
                      <w:r>
                        <w:rPr>
                          <w:color w:val="003A76"/>
                        </w:rPr>
                        <w:t xml:space="preserve"> </w:t>
                      </w:r>
                    </w:p>
                  </w:txbxContent>
                </v:textbox>
                <w10:wrap anchorx="margin"/>
              </v:shape>
            </w:pict>
          </mc:Fallback>
        </mc:AlternateContent>
      </w:r>
      <w:r>
        <w:rPr>
          <w:noProof/>
        </w:rPr>
        <mc:AlternateContent>
          <mc:Choice Requires="wps">
            <w:drawing>
              <wp:anchor distT="0" distB="0" distL="0" distR="0" simplePos="0" relativeHeight="251659264" behindDoc="0" locked="0" layoutInCell="1" allowOverlap="1" wp14:anchorId="58A0BAF0" wp14:editId="09725DFE">
                <wp:simplePos x="0" y="0"/>
                <wp:positionH relativeFrom="margin">
                  <wp:posOffset>-602412</wp:posOffset>
                </wp:positionH>
                <wp:positionV relativeFrom="paragraph">
                  <wp:posOffset>872301</wp:posOffset>
                </wp:positionV>
                <wp:extent cx="6948000" cy="1139190"/>
                <wp:effectExtent l="0" t="0" r="12065" b="8255"/>
                <wp:wrapNone/>
                <wp:docPr id="29" name="For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8000" cy="1139190"/>
                        </a:xfrm>
                        <a:prstGeom prst="rect">
                          <a:avLst/>
                        </a:prstGeom>
                        <a:noFill/>
                        <a:ln>
                          <a:noFill/>
                        </a:ln>
                      </wps:spPr>
                      <wps:txbx>
                        <w:txbxContent>
                          <w:p w14:paraId="6B911537" w14:textId="77777777" w:rsidR="00C32C44" w:rsidRPr="00C32C44" w:rsidRDefault="00E82043" w:rsidP="00991607">
                            <w:pPr>
                              <w:jc w:val="right"/>
                              <w:rPr>
                                <w:b/>
                                <w:bCs/>
                                <w:color w:val="003A76"/>
                                <w:sz w:val="52"/>
                                <w:szCs w:val="52"/>
                              </w:rPr>
                            </w:pPr>
                            <w:r>
                              <w:rPr>
                                <w:b/>
                                <w:bCs/>
                                <w:color w:val="003A76"/>
                                <w:sz w:val="52"/>
                                <w:szCs w:val="52"/>
                              </w:rPr>
                              <w:t>Fiche bilan du micro-projet</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A0BAF0" id="_x0000_s1027" type="#_x0000_t202" style="position:absolute;margin-left:-47.45pt;margin-top:68.7pt;width:547.1pt;height:89.7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" filled="f" stroked="f">
                <v:textbox style="mso-fit-shape-to-text:t" inset="0,0,0,0">
                  <w:txbxContent>
                    <w:p w14:paraId="6B911537" w14:textId="77777777" w:rsidR="00C32C44" w:rsidRPr="00C32C44" w:rsidRDefault="00E82043" w:rsidP="00991607">
                      <w:pPr>
                        <w:jc w:val="right"/>
                        <w:rPr>
                          <w:b/>
                          <w:bCs/>
                          <w:color w:val="003A76"/>
                          <w:sz w:val="52"/>
                          <w:szCs w:val="52"/>
                        </w:rPr>
                      </w:pPr>
                      <w:r>
                        <w:rPr>
                          <w:b/>
                          <w:bCs/>
                          <w:color w:val="003A76"/>
                          <w:sz w:val="52"/>
                          <w:szCs w:val="52"/>
                        </w:rPr>
                        <w:t>Fiche bilan du micro-projet</w:t>
                      </w:r>
                    </w:p>
                  </w:txbxContent>
                </v:textbox>
                <w10:wrap anchorx="margin"/>
              </v:shape>
            </w:pict>
          </mc:Fallback>
        </mc:AlternateContent>
      </w:r>
    </w:p>
    <w:p w14:paraId="610CAAD8" w14:textId="77777777" w:rsidR="001878F1" w:rsidRDefault="001878F1" w:rsidP="00E6144F">
      <w:pPr>
        <w:pStyle w:val="TitreTR"/>
        <w:pageBreakBefore/>
        <w:sectPr w:rsidR="001878F1" w:rsidSect="00C40762">
          <w:headerReference w:type="even" r:id="rId12"/>
          <w:footerReference w:type="default" r:id="rId13"/>
          <w:headerReference w:type="first" r:id="rId14"/>
          <w:footerReference w:type="first" r:id="rId15"/>
          <w:pgSz w:w="11906" w:h="16838"/>
          <w:pgMar w:top="2268" w:right="964" w:bottom="1191" w:left="964" w:header="0" w:footer="2268" w:gutter="0"/>
          <w:cols w:space="720"/>
          <w:formProt w:val="0"/>
          <w:titlePg/>
          <w:docGrid w:linePitch="600" w:charSpace="40960"/>
        </w:sectPr>
      </w:pPr>
    </w:p>
    <w:p w14:paraId="3E030938" w14:textId="77777777" w:rsidR="00B0671C" w:rsidRDefault="00B0671C" w:rsidP="00B0671C">
      <w:pPr>
        <w:pStyle w:val="Titre1"/>
        <w:numPr>
          <w:ilvl w:val="0"/>
          <w:numId w:val="0"/>
        </w:numPr>
      </w:pPr>
    </w:p>
    <w:p w14:paraId="158580A3" w14:textId="77777777" w:rsidR="00B0671C" w:rsidRPr="00B0671C" w:rsidRDefault="00B0671C" w:rsidP="00B0671C">
      <w:pPr>
        <w:pStyle w:val="Titre1"/>
      </w:pPr>
      <w:r w:rsidRPr="00B0671C">
        <w:t>Présentation</w:t>
      </w:r>
    </w:p>
    <w:p w14:paraId="3DA4B825" w14:textId="77777777" w:rsidR="00E82043" w:rsidRPr="00060EA1" w:rsidRDefault="00E82043" w:rsidP="00E82043">
      <w:pPr>
        <w:pStyle w:val="ATENIntertitres"/>
        <w:spacing w:after="60" w:line="276" w:lineRule="auto"/>
        <w:rPr>
          <w:rFonts w:ascii="Times New Roman" w:hAnsi="Times New Roman" w:cs="Times New Roman"/>
          <w:color w:val="215868"/>
        </w:rPr>
      </w:pPr>
    </w:p>
    <w:tbl>
      <w:tblPr>
        <w:tblStyle w:val="Grilledutableau"/>
        <w:tblW w:w="0" w:type="auto"/>
        <w:tblLook w:val="04A0" w:firstRow="1" w:lastRow="0" w:firstColumn="1" w:lastColumn="0" w:noHBand="0" w:noVBand="1"/>
      </w:tblPr>
      <w:tblGrid>
        <w:gridCol w:w="3539"/>
        <w:gridCol w:w="6429"/>
      </w:tblGrid>
      <w:tr w:rsidR="00E82043" w14:paraId="6E1FB6AC" w14:textId="77777777" w:rsidTr="00E82043">
        <w:tc>
          <w:tcPr>
            <w:tcW w:w="3539" w:type="dxa"/>
            <w:shd w:val="clear" w:color="auto" w:fill="C6DAF2" w:themeFill="text1" w:themeFillTint="33"/>
          </w:tcPr>
          <w:p w14:paraId="73392F7E" w14:textId="77777777" w:rsidR="00E82043" w:rsidRPr="00E82043" w:rsidRDefault="00E82043" w:rsidP="00E82043">
            <w:pPr>
              <w:rPr>
                <w:color w:val="1E4E85" w:themeColor="text1"/>
                <w:sz w:val="22"/>
                <w:lang w:bidi="ar-SA"/>
              </w:rPr>
            </w:pPr>
            <w:r w:rsidRPr="00E82043">
              <w:rPr>
                <w:b/>
                <w:color w:val="1E4E85" w:themeColor="text1"/>
                <w:sz w:val="22"/>
                <w:szCs w:val="16"/>
              </w:rPr>
              <w:t>Structure, personne en charge du projet et statut</w:t>
            </w:r>
          </w:p>
        </w:tc>
        <w:tc>
          <w:tcPr>
            <w:tcW w:w="6429" w:type="dxa"/>
          </w:tcPr>
          <w:p w14:paraId="73DFDC9F" w14:textId="04994F39" w:rsidR="00E82043" w:rsidRPr="00737546" w:rsidRDefault="00737546" w:rsidP="00E82043">
            <w:pPr>
              <w:rPr>
                <w:sz w:val="22"/>
                <w:szCs w:val="22"/>
                <w:lang w:bidi="ar-SA"/>
              </w:rPr>
            </w:pPr>
            <w:r w:rsidRPr="00737546">
              <w:rPr>
                <w:sz w:val="22"/>
                <w:szCs w:val="22"/>
                <w:lang w:bidi="ar-SA"/>
              </w:rPr>
              <w:t xml:space="preserve">Association </w:t>
            </w:r>
            <w:proofErr w:type="spellStart"/>
            <w:r w:rsidRPr="00737546">
              <w:rPr>
                <w:sz w:val="22"/>
                <w:szCs w:val="22"/>
                <w:lang w:bidi="ar-SA"/>
              </w:rPr>
              <w:t>XGraines</w:t>
            </w:r>
            <w:proofErr w:type="spellEnd"/>
            <w:r w:rsidRPr="00737546">
              <w:rPr>
                <w:sz w:val="22"/>
                <w:szCs w:val="22"/>
                <w:lang w:bidi="ar-SA"/>
              </w:rPr>
              <w:t xml:space="preserve">. </w:t>
            </w:r>
            <w:proofErr w:type="spellStart"/>
            <w:r w:rsidRPr="00737546">
              <w:rPr>
                <w:sz w:val="22"/>
                <w:szCs w:val="22"/>
                <w:lang w:bidi="ar-SA"/>
              </w:rPr>
              <w:t>Réprésentée</w:t>
            </w:r>
            <w:proofErr w:type="spellEnd"/>
            <w:r w:rsidRPr="00737546">
              <w:rPr>
                <w:sz w:val="22"/>
                <w:szCs w:val="22"/>
                <w:lang w:bidi="ar-SA"/>
              </w:rPr>
              <w:t xml:space="preserve"> par Morgan </w:t>
            </w:r>
            <w:proofErr w:type="spellStart"/>
            <w:r w:rsidRPr="00737546">
              <w:rPr>
                <w:sz w:val="22"/>
                <w:szCs w:val="22"/>
                <w:lang w:bidi="ar-SA"/>
              </w:rPr>
              <w:t>Kucharzewski</w:t>
            </w:r>
            <w:proofErr w:type="spellEnd"/>
            <w:r w:rsidRPr="00737546">
              <w:rPr>
                <w:sz w:val="22"/>
                <w:szCs w:val="22"/>
                <w:lang w:bidi="ar-SA"/>
              </w:rPr>
              <w:t>, président.</w:t>
            </w:r>
          </w:p>
        </w:tc>
      </w:tr>
      <w:tr w:rsidR="00E82043" w14:paraId="2C86D0B1" w14:textId="77777777" w:rsidTr="00737546">
        <w:trPr>
          <w:trHeight w:val="376"/>
        </w:trPr>
        <w:tc>
          <w:tcPr>
            <w:tcW w:w="3539" w:type="dxa"/>
            <w:shd w:val="clear" w:color="auto" w:fill="C6DAF2" w:themeFill="text1" w:themeFillTint="33"/>
          </w:tcPr>
          <w:p w14:paraId="51AFC883" w14:textId="77777777" w:rsidR="00E82043" w:rsidRPr="00E82043" w:rsidRDefault="00E82043" w:rsidP="00E82043">
            <w:pPr>
              <w:rPr>
                <w:b/>
                <w:color w:val="1E4E85" w:themeColor="text1"/>
                <w:sz w:val="22"/>
                <w:szCs w:val="16"/>
              </w:rPr>
            </w:pPr>
            <w:r w:rsidRPr="00E82043">
              <w:rPr>
                <w:b/>
                <w:color w:val="1E4E85" w:themeColor="text1"/>
                <w:sz w:val="22"/>
                <w:szCs w:val="16"/>
              </w:rPr>
              <w:t xml:space="preserve">Coût total du projet </w:t>
            </w:r>
          </w:p>
          <w:p w14:paraId="5FAC364F" w14:textId="77777777" w:rsidR="00E82043" w:rsidRPr="00E82043" w:rsidRDefault="00E82043" w:rsidP="00E82043">
            <w:pPr>
              <w:rPr>
                <w:color w:val="1E4E85" w:themeColor="text1"/>
                <w:sz w:val="22"/>
                <w:lang w:bidi="ar-SA"/>
              </w:rPr>
            </w:pPr>
            <w:r w:rsidRPr="00E82043">
              <w:rPr>
                <w:b/>
                <w:color w:val="1E4E85" w:themeColor="text1"/>
                <w:sz w:val="22"/>
                <w:szCs w:val="16"/>
              </w:rPr>
              <w:t>(</w:t>
            </w:r>
            <w:proofErr w:type="gramStart"/>
            <w:r w:rsidRPr="00E82043">
              <w:rPr>
                <w:b/>
                <w:color w:val="1E4E85" w:themeColor="text1"/>
                <w:sz w:val="22"/>
                <w:szCs w:val="16"/>
              </w:rPr>
              <w:t>en</w:t>
            </w:r>
            <w:proofErr w:type="gramEnd"/>
            <w:r w:rsidRPr="00E82043">
              <w:rPr>
                <w:b/>
                <w:color w:val="1E4E85" w:themeColor="text1"/>
                <w:sz w:val="22"/>
                <w:szCs w:val="16"/>
              </w:rPr>
              <w:t xml:space="preserve"> euro)</w:t>
            </w:r>
          </w:p>
        </w:tc>
        <w:tc>
          <w:tcPr>
            <w:tcW w:w="6429" w:type="dxa"/>
          </w:tcPr>
          <w:p w14:paraId="6CAC640A" w14:textId="5EDFD748" w:rsidR="00E82043" w:rsidRPr="00737546" w:rsidRDefault="00737546" w:rsidP="00E82043">
            <w:pPr>
              <w:rPr>
                <w:sz w:val="22"/>
                <w:szCs w:val="22"/>
                <w:lang w:bidi="ar-SA"/>
              </w:rPr>
            </w:pPr>
            <w:r w:rsidRPr="00737546">
              <w:rPr>
                <w:sz w:val="22"/>
                <w:szCs w:val="22"/>
                <w:lang w:bidi="ar-SA"/>
              </w:rPr>
              <w:t>8 488 €</w:t>
            </w:r>
          </w:p>
        </w:tc>
      </w:tr>
      <w:tr w:rsidR="00E82043" w14:paraId="1C4B5531" w14:textId="77777777" w:rsidTr="00E82043">
        <w:tc>
          <w:tcPr>
            <w:tcW w:w="3539" w:type="dxa"/>
            <w:shd w:val="clear" w:color="auto" w:fill="C6DAF2" w:themeFill="text1" w:themeFillTint="33"/>
          </w:tcPr>
          <w:p w14:paraId="4B00CFEC" w14:textId="77777777" w:rsidR="00E82043" w:rsidRPr="00E82043" w:rsidRDefault="00E82043" w:rsidP="00E82043">
            <w:pPr>
              <w:rPr>
                <w:b/>
                <w:color w:val="1E4E85" w:themeColor="text1"/>
                <w:sz w:val="22"/>
                <w:szCs w:val="16"/>
              </w:rPr>
            </w:pPr>
            <w:r w:rsidRPr="00E82043">
              <w:rPr>
                <w:b/>
                <w:color w:val="1E4E85" w:themeColor="text1"/>
                <w:sz w:val="22"/>
                <w:szCs w:val="16"/>
              </w:rPr>
              <w:t xml:space="preserve">Montant du financement sollicité </w:t>
            </w:r>
          </w:p>
          <w:p w14:paraId="79355E5B" w14:textId="315C6D6C" w:rsidR="00E82043" w:rsidRPr="00E82043" w:rsidRDefault="00E82043" w:rsidP="00E82043">
            <w:pPr>
              <w:rPr>
                <w:color w:val="1E4E85" w:themeColor="text1"/>
                <w:sz w:val="22"/>
                <w:lang w:bidi="ar-SA"/>
              </w:rPr>
            </w:pPr>
            <w:r w:rsidRPr="00E82043">
              <w:rPr>
                <w:color w:val="1E4E85" w:themeColor="text1"/>
                <w:sz w:val="22"/>
                <w:szCs w:val="16"/>
              </w:rPr>
              <w:t>(</w:t>
            </w:r>
            <w:r w:rsidR="00A465FF" w:rsidRPr="00E82043">
              <w:rPr>
                <w:color w:val="1E4E85" w:themeColor="text1"/>
                <w:sz w:val="22"/>
                <w:szCs w:val="16"/>
              </w:rPr>
              <w:t>Respectivement</w:t>
            </w:r>
            <w:r w:rsidRPr="00E82043">
              <w:rPr>
                <w:color w:val="1E4E85" w:themeColor="text1"/>
                <w:sz w:val="22"/>
                <w:szCs w:val="16"/>
              </w:rPr>
              <w:t xml:space="preserve"> en valeur et % du coût total)</w:t>
            </w:r>
          </w:p>
        </w:tc>
        <w:tc>
          <w:tcPr>
            <w:tcW w:w="6429" w:type="dxa"/>
          </w:tcPr>
          <w:p w14:paraId="0F71D028" w14:textId="0730A5F7" w:rsidR="00E82043" w:rsidRPr="00737546" w:rsidRDefault="00737546" w:rsidP="00E82043">
            <w:pPr>
              <w:rPr>
                <w:sz w:val="22"/>
                <w:szCs w:val="22"/>
                <w:lang w:bidi="ar-SA"/>
              </w:rPr>
            </w:pPr>
            <w:r w:rsidRPr="00737546">
              <w:rPr>
                <w:sz w:val="22"/>
                <w:szCs w:val="22"/>
                <w:lang w:bidi="ar-SA"/>
              </w:rPr>
              <w:t>8 488 € (</w:t>
            </w:r>
            <w:r w:rsidR="008B2AB6">
              <w:rPr>
                <w:sz w:val="22"/>
                <w:szCs w:val="22"/>
                <w:lang w:bidi="ar-SA"/>
              </w:rPr>
              <w:t>79</w:t>
            </w:r>
            <w:r w:rsidRPr="00737546">
              <w:rPr>
                <w:sz w:val="22"/>
                <w:szCs w:val="22"/>
                <w:lang w:bidi="ar-SA"/>
              </w:rPr>
              <w:t>%)</w:t>
            </w:r>
          </w:p>
        </w:tc>
      </w:tr>
      <w:tr w:rsidR="00E82043" w14:paraId="7B2D498B" w14:textId="77777777" w:rsidTr="00E82043">
        <w:tc>
          <w:tcPr>
            <w:tcW w:w="3539" w:type="dxa"/>
            <w:shd w:val="clear" w:color="auto" w:fill="C6DAF2" w:themeFill="text1" w:themeFillTint="33"/>
          </w:tcPr>
          <w:p w14:paraId="110FF74B" w14:textId="77777777" w:rsidR="00E82043" w:rsidRPr="00E82043" w:rsidRDefault="00E82043" w:rsidP="00E82043">
            <w:pPr>
              <w:snapToGrid w:val="0"/>
              <w:ind w:left="54"/>
              <w:rPr>
                <w:b/>
                <w:color w:val="1E4E85" w:themeColor="text1"/>
                <w:sz w:val="22"/>
                <w:szCs w:val="16"/>
              </w:rPr>
            </w:pPr>
            <w:r w:rsidRPr="00E82043">
              <w:rPr>
                <w:b/>
                <w:color w:val="1E4E85" w:themeColor="text1"/>
                <w:sz w:val="22"/>
                <w:szCs w:val="16"/>
              </w:rPr>
              <w:t>Lieu de réalisation</w:t>
            </w:r>
          </w:p>
        </w:tc>
        <w:tc>
          <w:tcPr>
            <w:tcW w:w="6429" w:type="dxa"/>
          </w:tcPr>
          <w:p w14:paraId="2C8EBE75" w14:textId="6EC17D8E" w:rsidR="00E82043" w:rsidRPr="00737546" w:rsidRDefault="00737546" w:rsidP="00E82043">
            <w:pPr>
              <w:rPr>
                <w:sz w:val="22"/>
                <w:szCs w:val="22"/>
                <w:lang w:bidi="ar-SA"/>
              </w:rPr>
            </w:pPr>
            <w:r w:rsidRPr="00737546">
              <w:rPr>
                <w:sz w:val="22"/>
                <w:szCs w:val="22"/>
                <w:lang w:bidi="ar-SA"/>
              </w:rPr>
              <w:t>Nouvelle-Calédonie</w:t>
            </w:r>
          </w:p>
        </w:tc>
      </w:tr>
      <w:tr w:rsidR="00E82043" w14:paraId="366E8BC7" w14:textId="77777777" w:rsidTr="00E82043">
        <w:tc>
          <w:tcPr>
            <w:tcW w:w="3539" w:type="dxa"/>
            <w:shd w:val="clear" w:color="auto" w:fill="C6DAF2" w:themeFill="text1" w:themeFillTint="33"/>
          </w:tcPr>
          <w:p w14:paraId="136B5ECC" w14:textId="77777777" w:rsidR="00E82043" w:rsidRPr="00E82043" w:rsidRDefault="00E82043" w:rsidP="00E82043">
            <w:pPr>
              <w:snapToGrid w:val="0"/>
              <w:ind w:left="54"/>
              <w:rPr>
                <w:b/>
                <w:color w:val="1E4E85" w:themeColor="text1"/>
                <w:sz w:val="22"/>
                <w:szCs w:val="16"/>
              </w:rPr>
            </w:pPr>
            <w:r w:rsidRPr="00E82043">
              <w:rPr>
                <w:b/>
                <w:color w:val="1E4E85" w:themeColor="text1"/>
                <w:sz w:val="22"/>
                <w:szCs w:val="16"/>
              </w:rPr>
              <w:t xml:space="preserve">Contact </w:t>
            </w:r>
          </w:p>
          <w:p w14:paraId="192070FC" w14:textId="77777777" w:rsidR="00E82043" w:rsidRPr="00E82043" w:rsidRDefault="00E82043" w:rsidP="00E82043">
            <w:pPr>
              <w:rPr>
                <w:color w:val="1E4E85" w:themeColor="text1"/>
                <w:sz w:val="22"/>
                <w:lang w:bidi="ar-SA"/>
              </w:rPr>
            </w:pPr>
            <w:r w:rsidRPr="00E82043">
              <w:rPr>
                <w:color w:val="1E4E85" w:themeColor="text1"/>
                <w:sz w:val="22"/>
                <w:szCs w:val="16"/>
              </w:rPr>
              <w:t>(</w:t>
            </w:r>
            <w:proofErr w:type="gramStart"/>
            <w:r w:rsidRPr="00E82043">
              <w:rPr>
                <w:color w:val="1E4E85" w:themeColor="text1"/>
                <w:sz w:val="22"/>
                <w:szCs w:val="16"/>
              </w:rPr>
              <w:t>mail</w:t>
            </w:r>
            <w:proofErr w:type="gramEnd"/>
            <w:r w:rsidRPr="00E82043">
              <w:rPr>
                <w:color w:val="1E4E85" w:themeColor="text1"/>
                <w:sz w:val="22"/>
                <w:szCs w:val="16"/>
              </w:rPr>
              <w:t xml:space="preserve"> et tel)</w:t>
            </w:r>
          </w:p>
        </w:tc>
        <w:tc>
          <w:tcPr>
            <w:tcW w:w="6429" w:type="dxa"/>
          </w:tcPr>
          <w:p w14:paraId="39591EE4" w14:textId="1132EA0E" w:rsidR="00E82043" w:rsidRDefault="009759A4" w:rsidP="00E82043">
            <w:pPr>
              <w:rPr>
                <w:sz w:val="22"/>
                <w:szCs w:val="22"/>
                <w:lang w:bidi="ar-SA"/>
              </w:rPr>
            </w:pPr>
            <w:hyperlink r:id="rId16" w:history="1">
              <w:r w:rsidR="00737546" w:rsidRPr="00327CC4">
                <w:rPr>
                  <w:rStyle w:val="Lienhypertexte"/>
                  <w:sz w:val="22"/>
                  <w:szCs w:val="22"/>
                  <w:lang w:bidi="ar-SA"/>
                </w:rPr>
                <w:t>xgraines@gmail.com</w:t>
              </w:r>
            </w:hyperlink>
          </w:p>
          <w:p w14:paraId="0C9B21DB" w14:textId="3E10D7C8" w:rsidR="00737546" w:rsidRPr="00737546" w:rsidRDefault="00737546" w:rsidP="00E82043">
            <w:pPr>
              <w:rPr>
                <w:sz w:val="22"/>
                <w:szCs w:val="22"/>
                <w:lang w:bidi="ar-SA"/>
              </w:rPr>
            </w:pPr>
            <w:r>
              <w:rPr>
                <w:sz w:val="22"/>
                <w:szCs w:val="22"/>
                <w:lang w:bidi="ar-SA"/>
              </w:rPr>
              <w:t>+687 72 43 40</w:t>
            </w:r>
          </w:p>
        </w:tc>
      </w:tr>
    </w:tbl>
    <w:p w14:paraId="49F51421" w14:textId="77777777" w:rsidR="00E82043" w:rsidRDefault="00E82043" w:rsidP="00E82043">
      <w:pPr>
        <w:rPr>
          <w:lang w:bidi="ar-SA"/>
        </w:rPr>
      </w:pPr>
    </w:p>
    <w:p w14:paraId="5A1210BA" w14:textId="77777777" w:rsidR="00E82043" w:rsidRPr="00B0671C" w:rsidRDefault="00E82043" w:rsidP="00B0671C">
      <w:pPr>
        <w:pStyle w:val="ATENrubriques"/>
        <w:pBdr>
          <w:bottom w:val="none" w:sz="0" w:space="0" w:color="auto"/>
        </w:pBdr>
        <w:rPr>
          <w:rFonts w:ascii="Marianne" w:hAnsi="Marianne" w:cs="Tahoma"/>
          <w:bCs/>
          <w:sz w:val="22"/>
          <w:szCs w:val="22"/>
        </w:rPr>
      </w:pPr>
    </w:p>
    <w:p w14:paraId="02188824" w14:textId="77777777" w:rsidR="00E82043" w:rsidRPr="00B0671C" w:rsidRDefault="00E82043" w:rsidP="00652D3F">
      <w:pPr>
        <w:pStyle w:val="En-tte"/>
        <w:tabs>
          <w:tab w:val="clear" w:pos="4535"/>
          <w:tab w:val="clear" w:pos="9071"/>
          <w:tab w:val="left" w:pos="284"/>
        </w:tabs>
        <w:spacing w:after="120" w:line="200" w:lineRule="atLeast"/>
        <w:rPr>
          <w:sz w:val="22"/>
          <w:szCs w:val="22"/>
        </w:rPr>
      </w:pPr>
      <w:r w:rsidRPr="00B0671C">
        <w:rPr>
          <w:rFonts w:cs="Arial"/>
          <w:b/>
          <w:bCs/>
          <w:color w:val="3F8C4E" w:themeColor="accent2"/>
          <w:sz w:val="22"/>
          <w:szCs w:val="22"/>
        </w:rPr>
        <w:t>Contexte, enjeux et rappel des objectifs</w:t>
      </w:r>
      <w:r w:rsidRPr="00B0671C">
        <w:rPr>
          <w:rFonts w:cs="Arial"/>
          <w:b/>
          <w:bCs/>
          <w:color w:val="1E4E85" w:themeColor="text1"/>
          <w:sz w:val="22"/>
          <w:szCs w:val="22"/>
        </w:rPr>
        <w:t xml:space="preserve"> </w:t>
      </w:r>
      <w:r w:rsidRPr="00B0671C">
        <w:rPr>
          <w:rFonts w:cs="Arial"/>
          <w:i/>
          <w:sz w:val="22"/>
          <w:szCs w:val="22"/>
        </w:rPr>
        <w:t xml:space="preserve">(1000 car. </w:t>
      </w:r>
      <w:proofErr w:type="gramStart"/>
      <w:r w:rsidRPr="00B0671C">
        <w:rPr>
          <w:rFonts w:cs="Arial"/>
          <w:i/>
          <w:sz w:val="22"/>
          <w:szCs w:val="22"/>
        </w:rPr>
        <w:t>max</w:t>
      </w:r>
      <w:proofErr w:type="gramEnd"/>
      <w:r w:rsidRPr="00B0671C">
        <w:rPr>
          <w:rFonts w:cs="Arial"/>
          <w:i/>
          <w:sz w:val="22"/>
          <w:szCs w:val="22"/>
        </w:rPr>
        <w:t>)</w:t>
      </w:r>
      <w:r w:rsidRPr="00B0671C">
        <w:rPr>
          <w:rFonts w:ascii="Calibri" w:hAnsi="Calibri" w:cs="Calibri"/>
          <w:i/>
          <w:sz w:val="22"/>
          <w:szCs w:val="22"/>
        </w:rPr>
        <w:t> </w:t>
      </w:r>
      <w:r w:rsidRPr="00B0671C">
        <w:rPr>
          <w:rFonts w:cs="Arial"/>
          <w:i/>
          <w:sz w:val="22"/>
          <w:szCs w:val="22"/>
        </w:rPr>
        <w:t>:</w:t>
      </w:r>
    </w:p>
    <w:p w14:paraId="25CD5626" w14:textId="79A14C97" w:rsidR="007A4D5F" w:rsidRPr="007A4D5F" w:rsidRDefault="007A4D5F" w:rsidP="005D6427">
      <w:pPr>
        <w:pStyle w:val="En-tte"/>
        <w:pBdr>
          <w:top w:val="single" w:sz="4" w:space="1" w:color="auto"/>
          <w:left w:val="single" w:sz="4" w:space="4" w:color="auto"/>
          <w:bottom w:val="single" w:sz="4" w:space="1" w:color="auto"/>
          <w:right w:val="single" w:sz="4" w:space="4" w:color="auto"/>
        </w:pBdr>
        <w:shd w:val="clear" w:color="auto" w:fill="FFFFFF"/>
        <w:tabs>
          <w:tab w:val="left" w:pos="284"/>
        </w:tabs>
        <w:spacing w:line="200" w:lineRule="atLeast"/>
        <w:ind w:left="142"/>
        <w:jc w:val="both"/>
        <w:rPr>
          <w:sz w:val="22"/>
          <w:szCs w:val="22"/>
        </w:rPr>
      </w:pPr>
      <w:r w:rsidRPr="007A4D5F">
        <w:rPr>
          <w:sz w:val="22"/>
          <w:szCs w:val="22"/>
        </w:rPr>
        <w:t xml:space="preserve">L'association </w:t>
      </w:r>
      <w:proofErr w:type="spellStart"/>
      <w:r w:rsidRPr="007A4D5F">
        <w:rPr>
          <w:sz w:val="22"/>
          <w:szCs w:val="22"/>
        </w:rPr>
        <w:t>XG</w:t>
      </w:r>
      <w:r w:rsidR="006E12C5">
        <w:rPr>
          <w:sz w:val="22"/>
          <w:szCs w:val="22"/>
        </w:rPr>
        <w:t>r</w:t>
      </w:r>
      <w:r w:rsidRPr="007A4D5F">
        <w:rPr>
          <w:sz w:val="22"/>
          <w:szCs w:val="22"/>
        </w:rPr>
        <w:t>aines</w:t>
      </w:r>
      <w:proofErr w:type="spellEnd"/>
      <w:r w:rsidRPr="007A4D5F">
        <w:rPr>
          <w:sz w:val="22"/>
          <w:szCs w:val="22"/>
        </w:rPr>
        <w:t xml:space="preserve"> œuvre activement pour la protection de l'environnement à travers la restauration écologique des sites naturels qui ont subi des dégradations. En adoptant une démarche innovante, l'association cherche constamment à développer et à tester de nouvelles techniques qui pourraient améliorer le rapport coût/efficacité de ces restaurations. Un aspect central de </w:t>
      </w:r>
      <w:r>
        <w:rPr>
          <w:sz w:val="22"/>
          <w:szCs w:val="22"/>
        </w:rPr>
        <w:t>nos</w:t>
      </w:r>
      <w:r w:rsidRPr="007A4D5F">
        <w:rPr>
          <w:sz w:val="22"/>
          <w:szCs w:val="22"/>
        </w:rPr>
        <w:t xml:space="preserve"> mission</w:t>
      </w:r>
      <w:r>
        <w:rPr>
          <w:sz w:val="22"/>
          <w:szCs w:val="22"/>
        </w:rPr>
        <w:t>s</w:t>
      </w:r>
      <w:r w:rsidRPr="007A4D5F">
        <w:rPr>
          <w:sz w:val="22"/>
          <w:szCs w:val="22"/>
        </w:rPr>
        <w:t xml:space="preserve"> est de fournir un suivi rigoureux des résultats, permettant de mesurer l'efficacité des interventions sur le terrain.</w:t>
      </w:r>
    </w:p>
    <w:p w14:paraId="516EC659" w14:textId="77777777" w:rsidR="007A4D5F" w:rsidRPr="007A4D5F" w:rsidRDefault="007A4D5F" w:rsidP="005D6427">
      <w:pPr>
        <w:pStyle w:val="En-tte"/>
        <w:pBdr>
          <w:top w:val="single" w:sz="4" w:space="1" w:color="auto"/>
          <w:left w:val="single" w:sz="4" w:space="4" w:color="auto"/>
          <w:bottom w:val="single" w:sz="4" w:space="1" w:color="auto"/>
          <w:right w:val="single" w:sz="4" w:space="4" w:color="auto"/>
        </w:pBdr>
        <w:shd w:val="clear" w:color="auto" w:fill="FFFFFF"/>
        <w:tabs>
          <w:tab w:val="left" w:pos="284"/>
        </w:tabs>
        <w:spacing w:line="200" w:lineRule="atLeast"/>
        <w:ind w:left="142"/>
        <w:jc w:val="both"/>
        <w:rPr>
          <w:sz w:val="22"/>
          <w:szCs w:val="22"/>
        </w:rPr>
      </w:pPr>
    </w:p>
    <w:p w14:paraId="58C14AE6" w14:textId="5361E366" w:rsidR="007A4D5F" w:rsidRPr="007A4D5F" w:rsidRDefault="007A4D5F" w:rsidP="005D6427">
      <w:pPr>
        <w:pStyle w:val="En-tte"/>
        <w:pBdr>
          <w:top w:val="single" w:sz="4" w:space="1" w:color="auto"/>
          <w:left w:val="single" w:sz="4" w:space="4" w:color="auto"/>
          <w:bottom w:val="single" w:sz="4" w:space="1" w:color="auto"/>
          <w:right w:val="single" w:sz="4" w:space="4" w:color="auto"/>
        </w:pBdr>
        <w:shd w:val="clear" w:color="auto" w:fill="FFFFFF"/>
        <w:tabs>
          <w:tab w:val="left" w:pos="284"/>
        </w:tabs>
        <w:spacing w:line="200" w:lineRule="atLeast"/>
        <w:ind w:left="142"/>
        <w:jc w:val="both"/>
        <w:rPr>
          <w:sz w:val="22"/>
          <w:szCs w:val="22"/>
        </w:rPr>
      </w:pPr>
      <w:r w:rsidRPr="007A4D5F">
        <w:rPr>
          <w:sz w:val="22"/>
          <w:szCs w:val="22"/>
        </w:rPr>
        <w:t xml:space="preserve">Un des projets emblématiques a impliqué l'utilisation de bombes de graines, une technique prometteuse pour la régénération rapide de la flore native. </w:t>
      </w:r>
      <w:r>
        <w:rPr>
          <w:sz w:val="22"/>
          <w:szCs w:val="22"/>
        </w:rPr>
        <w:t>L</w:t>
      </w:r>
      <w:r w:rsidRPr="007A4D5F">
        <w:rPr>
          <w:sz w:val="22"/>
          <w:szCs w:val="22"/>
        </w:rPr>
        <w:t>'initiative a permis de créer 11 sites d</w:t>
      </w:r>
      <w:r w:rsidR="005D6427">
        <w:rPr>
          <w:sz w:val="22"/>
          <w:szCs w:val="22"/>
        </w:rPr>
        <w:t>’essais d</w:t>
      </w:r>
      <w:r w:rsidRPr="007A4D5F">
        <w:rPr>
          <w:sz w:val="22"/>
          <w:szCs w:val="22"/>
        </w:rPr>
        <w:t>e restauration dans les provinces du Nord et du Sud, couvrant une superficie totale de 10 hectares.</w:t>
      </w:r>
      <w:r w:rsidR="006E12C5">
        <w:rPr>
          <w:sz w:val="22"/>
          <w:szCs w:val="22"/>
        </w:rPr>
        <w:t xml:space="preserve"> </w:t>
      </w:r>
      <w:proofErr w:type="spellStart"/>
      <w:r w:rsidRPr="007A4D5F">
        <w:rPr>
          <w:sz w:val="22"/>
          <w:szCs w:val="22"/>
        </w:rPr>
        <w:t>XG</w:t>
      </w:r>
      <w:r w:rsidR="006E12C5">
        <w:rPr>
          <w:sz w:val="22"/>
          <w:szCs w:val="22"/>
        </w:rPr>
        <w:t>r</w:t>
      </w:r>
      <w:r w:rsidRPr="007A4D5F">
        <w:rPr>
          <w:sz w:val="22"/>
          <w:szCs w:val="22"/>
        </w:rPr>
        <w:t>aines</w:t>
      </w:r>
      <w:proofErr w:type="spellEnd"/>
      <w:r w:rsidRPr="007A4D5F">
        <w:rPr>
          <w:sz w:val="22"/>
          <w:szCs w:val="22"/>
        </w:rPr>
        <w:t xml:space="preserve"> a également travaillé de concert avec des propriétaires fonciers pour élaborer des plans de gestion des forêts naturelles, visant à préserver et étendre </w:t>
      </w:r>
      <w:r w:rsidR="005D6427">
        <w:rPr>
          <w:sz w:val="22"/>
          <w:szCs w:val="22"/>
        </w:rPr>
        <w:t>les milieux forestiers.</w:t>
      </w:r>
    </w:p>
    <w:p w14:paraId="0A634D2C" w14:textId="77777777" w:rsidR="007A4D5F" w:rsidRPr="007A4D5F" w:rsidRDefault="007A4D5F" w:rsidP="005D6427">
      <w:pPr>
        <w:pStyle w:val="En-tte"/>
        <w:pBdr>
          <w:top w:val="single" w:sz="4" w:space="1" w:color="auto"/>
          <w:left w:val="single" w:sz="4" w:space="4" w:color="auto"/>
          <w:bottom w:val="single" w:sz="4" w:space="1" w:color="auto"/>
          <w:right w:val="single" w:sz="4" w:space="4" w:color="auto"/>
        </w:pBdr>
        <w:shd w:val="clear" w:color="auto" w:fill="FFFFFF"/>
        <w:tabs>
          <w:tab w:val="left" w:pos="284"/>
        </w:tabs>
        <w:spacing w:line="200" w:lineRule="atLeast"/>
        <w:ind w:left="142"/>
        <w:jc w:val="both"/>
        <w:rPr>
          <w:sz w:val="22"/>
          <w:szCs w:val="22"/>
        </w:rPr>
      </w:pPr>
    </w:p>
    <w:p w14:paraId="583990BC" w14:textId="77777777" w:rsidR="005D6427" w:rsidRDefault="007A4D5F" w:rsidP="005D6427">
      <w:pPr>
        <w:pStyle w:val="En-tte"/>
        <w:pBdr>
          <w:top w:val="single" w:sz="4" w:space="1" w:color="auto"/>
          <w:left w:val="single" w:sz="4" w:space="4" w:color="auto"/>
          <w:bottom w:val="single" w:sz="4" w:space="1" w:color="auto"/>
          <w:right w:val="single" w:sz="4" w:space="4" w:color="auto"/>
        </w:pBdr>
        <w:shd w:val="clear" w:color="auto" w:fill="FFFFFF"/>
        <w:tabs>
          <w:tab w:val="left" w:pos="284"/>
        </w:tabs>
        <w:spacing w:line="200" w:lineRule="atLeast"/>
        <w:ind w:left="142"/>
        <w:jc w:val="both"/>
        <w:rPr>
          <w:sz w:val="22"/>
          <w:szCs w:val="22"/>
        </w:rPr>
      </w:pPr>
      <w:r>
        <w:rPr>
          <w:sz w:val="22"/>
          <w:szCs w:val="22"/>
        </w:rPr>
        <w:t xml:space="preserve">Plus généralement </w:t>
      </w:r>
      <w:r w:rsidR="00BE7C52" w:rsidRPr="00BE7C52">
        <w:rPr>
          <w:sz w:val="22"/>
          <w:szCs w:val="22"/>
        </w:rPr>
        <w:t>X-Graines souhaite informer et sensibiliser le grand public et les scolaires aux techniques de régénération assistée des milieux naturels. Ces méthodes sont souvent moins coûteuses et peuvent intervenir en complément ou en alternative aux méthodes classiques de restauration écologique.</w:t>
      </w:r>
    </w:p>
    <w:p w14:paraId="45FA5BE5" w14:textId="77777777" w:rsidR="005D6427" w:rsidRDefault="005D6427" w:rsidP="005D6427">
      <w:pPr>
        <w:pStyle w:val="En-tte"/>
        <w:pBdr>
          <w:top w:val="single" w:sz="4" w:space="1" w:color="auto"/>
          <w:left w:val="single" w:sz="4" w:space="4" w:color="auto"/>
          <w:bottom w:val="single" w:sz="4" w:space="1" w:color="auto"/>
          <w:right w:val="single" w:sz="4" w:space="4" w:color="auto"/>
        </w:pBdr>
        <w:shd w:val="clear" w:color="auto" w:fill="FFFFFF"/>
        <w:tabs>
          <w:tab w:val="left" w:pos="284"/>
        </w:tabs>
        <w:spacing w:line="200" w:lineRule="atLeast"/>
        <w:ind w:left="142"/>
        <w:jc w:val="both"/>
        <w:rPr>
          <w:sz w:val="22"/>
          <w:szCs w:val="22"/>
        </w:rPr>
      </w:pPr>
    </w:p>
    <w:p w14:paraId="1C01D1FD" w14:textId="096EF02E" w:rsidR="00E82043" w:rsidRPr="00B0671C" w:rsidRDefault="005D6427" w:rsidP="005D6427">
      <w:pPr>
        <w:pStyle w:val="En-tte"/>
        <w:pBdr>
          <w:top w:val="single" w:sz="4" w:space="1" w:color="auto"/>
          <w:left w:val="single" w:sz="4" w:space="4" w:color="auto"/>
          <w:bottom w:val="single" w:sz="4" w:space="1" w:color="auto"/>
          <w:right w:val="single" w:sz="4" w:space="4" w:color="auto"/>
        </w:pBdr>
        <w:shd w:val="clear" w:color="auto" w:fill="FFFFFF"/>
        <w:tabs>
          <w:tab w:val="left" w:pos="284"/>
        </w:tabs>
        <w:spacing w:line="200" w:lineRule="atLeast"/>
        <w:ind w:left="142"/>
        <w:jc w:val="both"/>
        <w:rPr>
          <w:sz w:val="22"/>
          <w:szCs w:val="22"/>
        </w:rPr>
      </w:pPr>
      <w:r>
        <w:rPr>
          <w:sz w:val="22"/>
          <w:szCs w:val="22"/>
        </w:rPr>
        <w:t>D</w:t>
      </w:r>
      <w:r w:rsidR="006E12C5">
        <w:rPr>
          <w:sz w:val="22"/>
          <w:szCs w:val="22"/>
        </w:rPr>
        <w:t xml:space="preserve">ans le cadre du projet Te Meum </w:t>
      </w:r>
      <w:r w:rsidR="00BE7C52" w:rsidRPr="00BE7C52">
        <w:rPr>
          <w:sz w:val="22"/>
          <w:szCs w:val="22"/>
        </w:rPr>
        <w:t xml:space="preserve">l'association </w:t>
      </w:r>
      <w:r w:rsidR="006E12C5">
        <w:rPr>
          <w:sz w:val="22"/>
          <w:szCs w:val="22"/>
        </w:rPr>
        <w:t>a organisé</w:t>
      </w:r>
      <w:r w:rsidR="00BE7C52" w:rsidRPr="00BE7C52">
        <w:rPr>
          <w:sz w:val="22"/>
          <w:szCs w:val="22"/>
        </w:rPr>
        <w:t xml:space="preserve"> des manifestations publiques</w:t>
      </w:r>
      <w:r w:rsidR="006E12C5">
        <w:rPr>
          <w:sz w:val="22"/>
          <w:szCs w:val="22"/>
        </w:rPr>
        <w:t>, les objectifs initiaux consistaient à réaliser des animations pour mettre en valeur les enjeux et les différentes techniques de restauration écologique, en s’équipant de matériel adapté à ces évènementiels et en mettant en place un</w:t>
      </w:r>
      <w:r w:rsidR="00BE7C52" w:rsidRPr="00BE7C52">
        <w:rPr>
          <w:sz w:val="22"/>
          <w:szCs w:val="22"/>
        </w:rPr>
        <w:t xml:space="preserve"> kit de communication</w:t>
      </w:r>
      <w:r w:rsidR="006E12C5">
        <w:rPr>
          <w:sz w:val="22"/>
          <w:szCs w:val="22"/>
        </w:rPr>
        <w:t>.</w:t>
      </w:r>
      <w:r w:rsidR="00BE7C52" w:rsidRPr="00BE7C52">
        <w:rPr>
          <w:sz w:val="22"/>
          <w:szCs w:val="22"/>
        </w:rPr>
        <w:t xml:space="preserve"> </w:t>
      </w:r>
      <w:r w:rsidR="006E12C5">
        <w:rPr>
          <w:sz w:val="22"/>
          <w:szCs w:val="22"/>
        </w:rPr>
        <w:t>Ces animations ont pris la forme d’</w:t>
      </w:r>
      <w:r w:rsidR="00BE7C52" w:rsidRPr="00BE7C52">
        <w:rPr>
          <w:sz w:val="22"/>
          <w:szCs w:val="22"/>
        </w:rPr>
        <w:t>interventions en milieu scolaire</w:t>
      </w:r>
      <w:r w:rsidR="006E12C5">
        <w:rPr>
          <w:sz w:val="22"/>
          <w:szCs w:val="22"/>
        </w:rPr>
        <w:t xml:space="preserve">, de présence </w:t>
      </w:r>
      <w:r w:rsidR="00BE7C52" w:rsidRPr="00BE7C52">
        <w:rPr>
          <w:sz w:val="22"/>
          <w:szCs w:val="22"/>
        </w:rPr>
        <w:t>lors de manifestations publiques</w:t>
      </w:r>
      <w:r>
        <w:rPr>
          <w:sz w:val="22"/>
          <w:szCs w:val="22"/>
        </w:rPr>
        <w:t xml:space="preserve"> ou via l’organisations d’évènements sur le terrain (collectes de graines et découverte de la flore </w:t>
      </w:r>
      <w:r w:rsidR="000C6353">
        <w:rPr>
          <w:sz w:val="22"/>
          <w:szCs w:val="22"/>
        </w:rPr>
        <w:t>endémique,</w:t>
      </w:r>
      <w:r>
        <w:rPr>
          <w:sz w:val="22"/>
          <w:szCs w:val="22"/>
        </w:rPr>
        <w:t xml:space="preserve"> journées de </w:t>
      </w:r>
      <w:r w:rsidR="008B2AB6">
        <w:rPr>
          <w:sz w:val="22"/>
          <w:szCs w:val="22"/>
        </w:rPr>
        <w:t>semis.</w:t>
      </w:r>
      <w:r>
        <w:rPr>
          <w:sz w:val="22"/>
          <w:szCs w:val="22"/>
        </w:rPr>
        <w:t>)</w:t>
      </w:r>
    </w:p>
    <w:p w14:paraId="0CE18764" w14:textId="79FEEC73" w:rsidR="000C6353" w:rsidRDefault="000C6353">
      <w:pPr>
        <w:widowControl/>
        <w:rPr>
          <w:rFonts w:cs="Arial"/>
          <w:b/>
          <w:sz w:val="22"/>
          <w:szCs w:val="22"/>
        </w:rPr>
      </w:pPr>
      <w:r>
        <w:rPr>
          <w:rFonts w:cs="Arial"/>
          <w:b/>
          <w:sz w:val="22"/>
          <w:szCs w:val="22"/>
        </w:rPr>
        <w:br w:type="page"/>
      </w:r>
    </w:p>
    <w:p w14:paraId="69F1BFFA" w14:textId="77777777" w:rsidR="00E82043" w:rsidRPr="00B0671C" w:rsidRDefault="00E82043" w:rsidP="00652D3F">
      <w:pPr>
        <w:pStyle w:val="En-tte"/>
        <w:tabs>
          <w:tab w:val="clear" w:pos="4535"/>
          <w:tab w:val="clear" w:pos="9071"/>
          <w:tab w:val="left" w:pos="284"/>
          <w:tab w:val="left" w:pos="851"/>
          <w:tab w:val="left" w:pos="1134"/>
        </w:tabs>
        <w:spacing w:after="120" w:line="200" w:lineRule="atLeast"/>
        <w:rPr>
          <w:sz w:val="22"/>
          <w:szCs w:val="22"/>
        </w:rPr>
      </w:pPr>
      <w:r w:rsidRPr="00B0671C">
        <w:rPr>
          <w:rFonts w:cs="Arial"/>
          <w:b/>
          <w:color w:val="3F8C4E" w:themeColor="accent2"/>
          <w:sz w:val="22"/>
          <w:szCs w:val="22"/>
        </w:rPr>
        <w:lastRenderedPageBreak/>
        <w:t>Principales évolutions du contexte et réorientations en fonction des conditions d’exécution</w:t>
      </w:r>
      <w:r w:rsidRPr="00B0671C">
        <w:rPr>
          <w:rFonts w:cs="Arial"/>
          <w:i/>
          <w:color w:val="3F8C4E" w:themeColor="accent2"/>
          <w:sz w:val="22"/>
          <w:szCs w:val="22"/>
        </w:rPr>
        <w:t xml:space="preserve"> </w:t>
      </w:r>
      <w:r w:rsidRPr="00B0671C">
        <w:rPr>
          <w:rFonts w:cs="Arial"/>
          <w:i/>
          <w:sz w:val="22"/>
          <w:szCs w:val="22"/>
        </w:rPr>
        <w:t xml:space="preserve">(500 car. </w:t>
      </w:r>
      <w:proofErr w:type="gramStart"/>
      <w:r w:rsidRPr="00B0671C">
        <w:rPr>
          <w:rFonts w:cs="Arial"/>
          <w:i/>
          <w:sz w:val="22"/>
          <w:szCs w:val="22"/>
        </w:rPr>
        <w:t>max</w:t>
      </w:r>
      <w:proofErr w:type="gramEnd"/>
      <w:r w:rsidR="00B0671C">
        <w:rPr>
          <w:rFonts w:cs="Arial"/>
          <w:i/>
          <w:sz w:val="22"/>
          <w:szCs w:val="22"/>
        </w:rPr>
        <w:t xml:space="preserve"> </w:t>
      </w:r>
      <w:r w:rsidRPr="00B0671C">
        <w:rPr>
          <w:rFonts w:cs="Arial"/>
          <w:i/>
          <w:sz w:val="22"/>
          <w:szCs w:val="22"/>
        </w:rPr>
        <w:t>- év</w:t>
      </w:r>
      <w:r w:rsidR="00B0671C">
        <w:rPr>
          <w:rFonts w:cs="Arial"/>
          <w:i/>
          <w:sz w:val="22"/>
          <w:szCs w:val="22"/>
        </w:rPr>
        <w:t>è</w:t>
      </w:r>
      <w:r w:rsidRPr="00B0671C">
        <w:rPr>
          <w:rFonts w:cs="Arial"/>
          <w:i/>
          <w:sz w:val="22"/>
          <w:szCs w:val="22"/>
        </w:rPr>
        <w:t>nements externes ayant influé significativement sur l’exécution du micro-projet (favorables ou défavorables))</w:t>
      </w:r>
    </w:p>
    <w:p w14:paraId="1FE277C4" w14:textId="30F61EF8" w:rsidR="00E82043" w:rsidRDefault="00BE7C52" w:rsidP="005D6427">
      <w:pPr>
        <w:pBdr>
          <w:top w:val="single" w:sz="4" w:space="1" w:color="auto"/>
          <w:left w:val="single" w:sz="4" w:space="4" w:color="auto"/>
          <w:bottom w:val="single" w:sz="4" w:space="1" w:color="auto"/>
          <w:right w:val="single" w:sz="4" w:space="4" w:color="auto"/>
        </w:pBdr>
        <w:shd w:val="clear" w:color="auto" w:fill="FFFFFF"/>
        <w:tabs>
          <w:tab w:val="left" w:pos="284"/>
          <w:tab w:val="left" w:pos="851"/>
          <w:tab w:val="left" w:pos="1134"/>
        </w:tabs>
        <w:ind w:left="142"/>
        <w:jc w:val="both"/>
        <w:rPr>
          <w:sz w:val="22"/>
          <w:szCs w:val="22"/>
        </w:rPr>
      </w:pPr>
      <w:r>
        <w:rPr>
          <w:sz w:val="22"/>
          <w:szCs w:val="22"/>
        </w:rPr>
        <w:t xml:space="preserve"> Réalisations conforme</w:t>
      </w:r>
      <w:r w:rsidR="002C6337">
        <w:rPr>
          <w:sz w:val="22"/>
          <w:szCs w:val="22"/>
        </w:rPr>
        <w:t>s</w:t>
      </w:r>
      <w:r>
        <w:rPr>
          <w:sz w:val="22"/>
          <w:szCs w:val="22"/>
        </w:rPr>
        <w:t> : le micro-projet a permis d’équiper l’association avec un kit de matériel qui est maintenant régulièrement utilisé lors des évènementiels (Fête de la science, fête de la nature, journées d’activité avec le public, notamment les scolaires).</w:t>
      </w:r>
      <w:r w:rsidR="009009EF">
        <w:rPr>
          <w:sz w:val="22"/>
          <w:szCs w:val="22"/>
        </w:rPr>
        <w:t xml:space="preserve"> Le projet a permis de </w:t>
      </w:r>
      <w:r w:rsidR="00366613">
        <w:rPr>
          <w:sz w:val="22"/>
          <w:szCs w:val="22"/>
        </w:rPr>
        <w:t>mobiliser</w:t>
      </w:r>
      <w:r w:rsidR="009009EF">
        <w:rPr>
          <w:sz w:val="22"/>
          <w:szCs w:val="22"/>
        </w:rPr>
        <w:t xml:space="preserve"> notre chargé de projet sur des animations dédiées à la technique des bombes de graines, et à mettre en place des démonstrations avec les supports associés.</w:t>
      </w:r>
      <w:r>
        <w:rPr>
          <w:sz w:val="22"/>
          <w:szCs w:val="22"/>
        </w:rPr>
        <w:t xml:space="preserve"> </w:t>
      </w:r>
    </w:p>
    <w:p w14:paraId="22D9BCFA" w14:textId="3FB92BEE" w:rsidR="00B0671C" w:rsidRDefault="00BE7C52" w:rsidP="005D6427">
      <w:pPr>
        <w:pBdr>
          <w:top w:val="single" w:sz="4" w:space="1" w:color="auto"/>
          <w:left w:val="single" w:sz="4" w:space="4" w:color="auto"/>
          <w:bottom w:val="single" w:sz="4" w:space="1" w:color="auto"/>
          <w:right w:val="single" w:sz="4" w:space="4" w:color="auto"/>
        </w:pBdr>
        <w:shd w:val="clear" w:color="auto" w:fill="FFFFFF"/>
        <w:tabs>
          <w:tab w:val="left" w:pos="284"/>
          <w:tab w:val="left" w:pos="851"/>
          <w:tab w:val="left" w:pos="1134"/>
        </w:tabs>
        <w:ind w:left="142"/>
        <w:jc w:val="both"/>
        <w:rPr>
          <w:rFonts w:cs="Arial"/>
          <w:b/>
          <w:sz w:val="22"/>
          <w:szCs w:val="22"/>
        </w:rPr>
      </w:pPr>
      <w:r>
        <w:rPr>
          <w:sz w:val="22"/>
          <w:szCs w:val="22"/>
        </w:rPr>
        <w:t xml:space="preserve">Réalisations non-conforme : il était prévu de produire une </w:t>
      </w:r>
      <w:r w:rsidR="009009EF">
        <w:rPr>
          <w:sz w:val="22"/>
          <w:szCs w:val="22"/>
        </w:rPr>
        <w:t xml:space="preserve">exposition sous forme de production d’une </w:t>
      </w:r>
      <w:r>
        <w:rPr>
          <w:sz w:val="22"/>
          <w:szCs w:val="22"/>
        </w:rPr>
        <w:t xml:space="preserve">série de posters dédiés à exposer de façon pédagogique les </w:t>
      </w:r>
      <w:r w:rsidR="002C6337">
        <w:rPr>
          <w:sz w:val="22"/>
          <w:szCs w:val="22"/>
        </w:rPr>
        <w:t>différentes techniques de régénération naturelle assistée, ces visuels produits par le salarié et les membres de l’association n’étaient pas encore tout à fait achevés, malheureusement nous avons eu à subir un crash complet de notre serveur de données ce qui a fortement affecté tous nos projets et entrainé des pertes de données</w:t>
      </w:r>
      <w:r w:rsidR="006E12C5">
        <w:rPr>
          <w:sz w:val="22"/>
          <w:szCs w:val="22"/>
        </w:rPr>
        <w:t xml:space="preserve"> (environ 40% non récupérables)</w:t>
      </w:r>
      <w:r w:rsidR="002C6337">
        <w:rPr>
          <w:sz w:val="22"/>
          <w:szCs w:val="22"/>
        </w:rPr>
        <w:t>. Les fichiers de travail des posters ont été corrompus et son</w:t>
      </w:r>
      <w:r w:rsidR="009009EF">
        <w:rPr>
          <w:sz w:val="22"/>
          <w:szCs w:val="22"/>
        </w:rPr>
        <w:t>t</w:t>
      </w:r>
      <w:r w:rsidR="002C6337">
        <w:rPr>
          <w:sz w:val="22"/>
          <w:szCs w:val="22"/>
        </w:rPr>
        <w:t xml:space="preserve"> inutilisables, nous avons pu récupérer tout de même </w:t>
      </w:r>
      <w:r w:rsidR="009009EF">
        <w:rPr>
          <w:sz w:val="22"/>
          <w:szCs w:val="22"/>
        </w:rPr>
        <w:t xml:space="preserve">bon </w:t>
      </w:r>
      <w:r w:rsidR="002C6337">
        <w:rPr>
          <w:sz w:val="22"/>
          <w:szCs w:val="22"/>
        </w:rPr>
        <w:t>nombre de photos</w:t>
      </w:r>
      <w:r w:rsidR="009009EF">
        <w:rPr>
          <w:sz w:val="22"/>
          <w:szCs w:val="22"/>
        </w:rPr>
        <w:t>, cartographie</w:t>
      </w:r>
      <w:r w:rsidR="006E12C5">
        <w:rPr>
          <w:sz w:val="22"/>
          <w:szCs w:val="22"/>
        </w:rPr>
        <w:t>s</w:t>
      </w:r>
      <w:r w:rsidR="009009EF">
        <w:rPr>
          <w:sz w:val="22"/>
          <w:szCs w:val="22"/>
        </w:rPr>
        <w:t xml:space="preserve"> et bases de données</w:t>
      </w:r>
      <w:r w:rsidR="002C6337">
        <w:rPr>
          <w:sz w:val="22"/>
          <w:szCs w:val="22"/>
        </w:rPr>
        <w:t xml:space="preserve">, mais la finalisation des posters implique de reprendre la composition </w:t>
      </w:r>
      <w:r w:rsidR="009009EF">
        <w:rPr>
          <w:sz w:val="22"/>
          <w:szCs w:val="22"/>
        </w:rPr>
        <w:t xml:space="preserve">graphique </w:t>
      </w:r>
      <w:r w:rsidR="002C6337">
        <w:rPr>
          <w:sz w:val="22"/>
          <w:szCs w:val="22"/>
        </w:rPr>
        <w:t xml:space="preserve">depuis le début. </w:t>
      </w:r>
    </w:p>
    <w:p w14:paraId="45F6D2F7" w14:textId="77777777" w:rsidR="002C6337" w:rsidRDefault="002C6337" w:rsidP="00E82043">
      <w:pPr>
        <w:pStyle w:val="En-tte"/>
        <w:tabs>
          <w:tab w:val="clear" w:pos="4535"/>
          <w:tab w:val="clear" w:pos="9071"/>
          <w:tab w:val="left" w:pos="284"/>
          <w:tab w:val="left" w:pos="851"/>
          <w:tab w:val="left" w:pos="1134"/>
        </w:tabs>
        <w:spacing w:line="200" w:lineRule="atLeast"/>
        <w:rPr>
          <w:rFonts w:cs="Arial"/>
          <w:b/>
          <w:color w:val="3F8C4E" w:themeColor="accent2"/>
          <w:sz w:val="22"/>
          <w:szCs w:val="22"/>
        </w:rPr>
      </w:pPr>
    </w:p>
    <w:p w14:paraId="1633935F" w14:textId="2ACAED1A" w:rsidR="00E82043" w:rsidRPr="00B0671C" w:rsidRDefault="00E82043" w:rsidP="00652D3F">
      <w:pPr>
        <w:pStyle w:val="En-tte"/>
        <w:tabs>
          <w:tab w:val="clear" w:pos="4535"/>
          <w:tab w:val="clear" w:pos="9071"/>
          <w:tab w:val="left" w:pos="284"/>
          <w:tab w:val="left" w:pos="851"/>
          <w:tab w:val="left" w:pos="1134"/>
        </w:tabs>
        <w:spacing w:after="120" w:line="200" w:lineRule="atLeast"/>
        <w:rPr>
          <w:rFonts w:cs="Arial"/>
          <w:color w:val="3F8C4E" w:themeColor="accent2"/>
          <w:sz w:val="22"/>
          <w:szCs w:val="22"/>
        </w:rPr>
      </w:pPr>
      <w:r w:rsidRPr="00B0671C">
        <w:rPr>
          <w:rFonts w:cs="Arial"/>
          <w:b/>
          <w:color w:val="3F8C4E" w:themeColor="accent2"/>
          <w:sz w:val="22"/>
          <w:szCs w:val="22"/>
        </w:rPr>
        <w:t>Rappel des partenaires du micro-projet</w:t>
      </w:r>
    </w:p>
    <w:p w14:paraId="09E779C3" w14:textId="55191EA3" w:rsidR="00E82043" w:rsidRPr="00B0671C" w:rsidRDefault="009009EF" w:rsidP="00652D3F">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142" w:hanging="6"/>
        <w:jc w:val="both"/>
        <w:rPr>
          <w:sz w:val="22"/>
          <w:szCs w:val="22"/>
        </w:rPr>
      </w:pPr>
      <w:r>
        <w:rPr>
          <w:sz w:val="22"/>
          <w:szCs w:val="22"/>
        </w:rPr>
        <w:t>Le micro-projet a permis de conduire des opérations de sensibilisation</w:t>
      </w:r>
      <w:r w:rsidR="00652D3F">
        <w:rPr>
          <w:sz w:val="22"/>
          <w:szCs w:val="22"/>
        </w:rPr>
        <w:t xml:space="preserve"> dans des évènements organisés notamment par la province Sud, le CRESICA</w:t>
      </w:r>
      <w:r w:rsidR="006E12C5">
        <w:rPr>
          <w:sz w:val="22"/>
          <w:szCs w:val="22"/>
        </w:rPr>
        <w:t xml:space="preserve">, </w:t>
      </w:r>
      <w:proofErr w:type="spellStart"/>
      <w:r w:rsidR="00652D3F">
        <w:rPr>
          <w:sz w:val="22"/>
          <w:szCs w:val="22"/>
        </w:rPr>
        <w:t>Mocamana</w:t>
      </w:r>
      <w:proofErr w:type="spellEnd"/>
      <w:r w:rsidR="006E12C5">
        <w:rPr>
          <w:sz w:val="22"/>
          <w:szCs w:val="22"/>
        </w:rPr>
        <w:t>, le collège Louis-Michel, l’association SEA</w:t>
      </w:r>
      <w:r w:rsidR="00652D3F">
        <w:rPr>
          <w:sz w:val="22"/>
          <w:szCs w:val="22"/>
        </w:rPr>
        <w:t xml:space="preserve">. </w:t>
      </w:r>
      <w:r>
        <w:rPr>
          <w:sz w:val="22"/>
          <w:szCs w:val="22"/>
        </w:rPr>
        <w:t xml:space="preserve"> </w:t>
      </w:r>
      <w:r w:rsidR="00652D3F">
        <w:rPr>
          <w:sz w:val="22"/>
          <w:szCs w:val="22"/>
        </w:rPr>
        <w:t>(Nota : ces partenaires n’ont pas contribué financièrement au projet)</w:t>
      </w:r>
    </w:p>
    <w:p w14:paraId="1036E1EB" w14:textId="77777777" w:rsidR="00E82043" w:rsidRPr="00B0671C" w:rsidRDefault="00E82043" w:rsidP="00E82043">
      <w:pPr>
        <w:pStyle w:val="ATENIntertitres"/>
        <w:rPr>
          <w:rFonts w:ascii="Marianne" w:hAnsi="Marianne"/>
          <w:sz w:val="22"/>
          <w:szCs w:val="22"/>
        </w:rPr>
      </w:pPr>
    </w:p>
    <w:p w14:paraId="2485B111" w14:textId="77777777" w:rsidR="00E82043" w:rsidRPr="00B0671C" w:rsidRDefault="00E82043" w:rsidP="00B0671C">
      <w:pPr>
        <w:pStyle w:val="Titre1"/>
      </w:pPr>
      <w:r w:rsidRPr="00B0671C">
        <w:t>Bilan technique et financier</w:t>
      </w:r>
    </w:p>
    <w:p w14:paraId="236C6BCE" w14:textId="77777777" w:rsidR="00E82043" w:rsidRDefault="00E82043" w:rsidP="00B0671C">
      <w:pPr>
        <w:pStyle w:val="Titre2"/>
      </w:pPr>
      <w:r w:rsidRPr="00B0671C">
        <w:t>Exécution technique</w:t>
      </w:r>
    </w:p>
    <w:p w14:paraId="26E2203F" w14:textId="77777777" w:rsidR="00E82043" w:rsidRPr="00B0671C" w:rsidRDefault="00E82043" w:rsidP="00652D3F">
      <w:pPr>
        <w:pStyle w:val="En-tte"/>
        <w:suppressLineNumbers w:val="0"/>
        <w:tabs>
          <w:tab w:val="clear" w:pos="4535"/>
          <w:tab w:val="clear" w:pos="9071"/>
          <w:tab w:val="left" w:pos="3348"/>
        </w:tabs>
        <w:suppressAutoHyphens/>
        <w:spacing w:after="120" w:line="200" w:lineRule="atLeast"/>
        <w:rPr>
          <w:sz w:val="22"/>
          <w:szCs w:val="22"/>
        </w:rPr>
      </w:pPr>
      <w:r w:rsidRPr="00B0671C">
        <w:rPr>
          <w:rFonts w:cs="Arial"/>
          <w:b/>
          <w:color w:val="3F8C4E" w:themeColor="accent2"/>
          <w:sz w:val="22"/>
          <w:szCs w:val="22"/>
        </w:rPr>
        <w:t>Tâches réalisées et productions</w:t>
      </w:r>
      <w:r w:rsidRPr="00B0671C">
        <w:rPr>
          <w:rFonts w:ascii="Calibri" w:hAnsi="Calibri" w:cs="Calibri"/>
          <w:b/>
          <w:color w:val="3F8C4E" w:themeColor="accent2"/>
          <w:sz w:val="22"/>
          <w:szCs w:val="22"/>
        </w:rPr>
        <w:t> </w:t>
      </w:r>
      <w:r w:rsidRPr="00B0671C">
        <w:rPr>
          <w:rFonts w:cs="Arial"/>
          <w:b/>
          <w:sz w:val="22"/>
          <w:szCs w:val="22"/>
        </w:rPr>
        <w:t xml:space="preserve">: </w:t>
      </w:r>
      <w:r w:rsidRPr="00B0671C">
        <w:rPr>
          <w:rFonts w:cs="Arial"/>
          <w:i/>
          <w:sz w:val="22"/>
          <w:szCs w:val="22"/>
        </w:rPr>
        <w:t xml:space="preserve">renseigner le tableau </w:t>
      </w:r>
      <w:r w:rsidR="00B0671C">
        <w:rPr>
          <w:rFonts w:cs="Arial"/>
          <w:i/>
          <w:sz w:val="22"/>
          <w:szCs w:val="22"/>
        </w:rPr>
        <w:t>en page 4</w:t>
      </w:r>
      <w:r w:rsidRPr="00B0671C">
        <w:rPr>
          <w:rFonts w:cs="Arial"/>
          <w:i/>
          <w:sz w:val="22"/>
          <w:szCs w:val="22"/>
        </w:rPr>
        <w:t xml:space="preserve"> (</w:t>
      </w:r>
      <w:r w:rsidR="00B0671C">
        <w:rPr>
          <w:rFonts w:cs="Arial"/>
          <w:i/>
          <w:sz w:val="22"/>
          <w:szCs w:val="22"/>
        </w:rPr>
        <w:t>c</w:t>
      </w:r>
      <w:r w:rsidRPr="00B0671C">
        <w:rPr>
          <w:rFonts w:cs="Arial"/>
          <w:i/>
          <w:sz w:val="22"/>
          <w:szCs w:val="22"/>
        </w:rPr>
        <w:t>ommentaires, 300 car</w:t>
      </w:r>
      <w:r w:rsidR="00B0671C">
        <w:rPr>
          <w:rFonts w:cs="Arial"/>
          <w:i/>
          <w:sz w:val="22"/>
          <w:szCs w:val="22"/>
        </w:rPr>
        <w:t>.</w:t>
      </w:r>
      <w:r w:rsidRPr="00B0671C">
        <w:rPr>
          <w:rFonts w:cs="Arial"/>
          <w:i/>
          <w:sz w:val="22"/>
          <w:szCs w:val="22"/>
        </w:rPr>
        <w:t xml:space="preserve"> max)</w:t>
      </w:r>
    </w:p>
    <w:p w14:paraId="034050C6" w14:textId="2E5E30A9" w:rsidR="00652D3F" w:rsidRDefault="00652D3F" w:rsidP="00652D3F">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142" w:hanging="6"/>
        <w:jc w:val="both"/>
        <w:rPr>
          <w:sz w:val="22"/>
          <w:szCs w:val="22"/>
        </w:rPr>
      </w:pPr>
      <w:r>
        <w:rPr>
          <w:sz w:val="22"/>
          <w:szCs w:val="22"/>
        </w:rPr>
        <w:t xml:space="preserve">Acquisition de matériel pour la logistique des évènementiels organisés par l’association : </w:t>
      </w:r>
      <w:bookmarkStart w:id="1" w:name="_GoBack"/>
      <w:r>
        <w:rPr>
          <w:sz w:val="22"/>
          <w:szCs w:val="22"/>
        </w:rPr>
        <w:t xml:space="preserve">table, chaise, </w:t>
      </w:r>
      <w:proofErr w:type="spellStart"/>
      <w:r>
        <w:rPr>
          <w:sz w:val="22"/>
          <w:szCs w:val="22"/>
        </w:rPr>
        <w:t>tivoli</w:t>
      </w:r>
      <w:proofErr w:type="spellEnd"/>
      <w:r>
        <w:rPr>
          <w:sz w:val="22"/>
          <w:szCs w:val="22"/>
        </w:rPr>
        <w:t>, banderole, t-shirt, impressions diverses, présentoirs, productions de kits de démonstration des bombes de graines</w:t>
      </w:r>
      <w:bookmarkEnd w:id="1"/>
      <w:r>
        <w:rPr>
          <w:sz w:val="22"/>
          <w:szCs w:val="22"/>
        </w:rPr>
        <w:t>.</w:t>
      </w:r>
    </w:p>
    <w:p w14:paraId="592D78D6" w14:textId="554B2877" w:rsidR="00652D3F" w:rsidRDefault="005D6427" w:rsidP="00652D3F">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142" w:hanging="6"/>
        <w:jc w:val="both"/>
        <w:rPr>
          <w:sz w:val="22"/>
          <w:szCs w:val="22"/>
        </w:rPr>
      </w:pPr>
      <w:r>
        <w:rPr>
          <w:sz w:val="22"/>
          <w:szCs w:val="22"/>
        </w:rPr>
        <w:t>Animations réalisées lors de</w:t>
      </w:r>
      <w:r w:rsidR="00652D3F">
        <w:rPr>
          <w:sz w:val="22"/>
          <w:szCs w:val="22"/>
        </w:rPr>
        <w:t xml:space="preserve"> divers évènements, notamment en lien avec le public des scolaires : </w:t>
      </w:r>
      <w:r w:rsidR="00652D3F" w:rsidRPr="00652D3F">
        <w:rPr>
          <w:sz w:val="22"/>
          <w:szCs w:val="22"/>
        </w:rPr>
        <w:t xml:space="preserve">du CAP de </w:t>
      </w:r>
      <w:proofErr w:type="spellStart"/>
      <w:proofErr w:type="gramStart"/>
      <w:r>
        <w:rPr>
          <w:sz w:val="22"/>
          <w:szCs w:val="22"/>
        </w:rPr>
        <w:t>P</w:t>
      </w:r>
      <w:r w:rsidR="00652D3F" w:rsidRPr="00652D3F">
        <w:rPr>
          <w:sz w:val="22"/>
          <w:szCs w:val="22"/>
        </w:rPr>
        <w:t>oé</w:t>
      </w:r>
      <w:proofErr w:type="spellEnd"/>
      <w:r w:rsidR="00652D3F" w:rsidRPr="00652D3F">
        <w:rPr>
          <w:sz w:val="22"/>
          <w:szCs w:val="22"/>
        </w:rPr>
        <w:t xml:space="preserve"> ,</w:t>
      </w:r>
      <w:proofErr w:type="gramEnd"/>
      <w:r w:rsidR="00652D3F" w:rsidRPr="00652D3F">
        <w:rPr>
          <w:sz w:val="22"/>
          <w:szCs w:val="22"/>
        </w:rPr>
        <w:t xml:space="preserve"> ainsi qu’à plusieurs éditions de la fête de la Science (CRESICA), et à la fête de la Nature (</w:t>
      </w:r>
      <w:proofErr w:type="spellStart"/>
      <w:r w:rsidR="00652D3F" w:rsidRPr="00652D3F">
        <w:rPr>
          <w:sz w:val="22"/>
          <w:szCs w:val="22"/>
        </w:rPr>
        <w:t>Mocamana</w:t>
      </w:r>
      <w:proofErr w:type="spellEnd"/>
      <w:r w:rsidR="00652D3F" w:rsidRPr="00652D3F">
        <w:rPr>
          <w:sz w:val="22"/>
          <w:szCs w:val="22"/>
        </w:rPr>
        <w:t>/province Sud).</w:t>
      </w:r>
    </w:p>
    <w:p w14:paraId="55BAFEBF" w14:textId="3597B0FB" w:rsidR="00E82043" w:rsidRPr="00B0671C" w:rsidRDefault="009009EF" w:rsidP="00652D3F">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142" w:hanging="6"/>
        <w:jc w:val="both"/>
        <w:rPr>
          <w:sz w:val="22"/>
          <w:szCs w:val="22"/>
        </w:rPr>
      </w:pPr>
      <w:r>
        <w:rPr>
          <w:sz w:val="22"/>
          <w:szCs w:val="22"/>
        </w:rPr>
        <w:t>Le matériel de sensibilisation était également déployé lors des sorties natures organisées par l’association (collectes de graines et journées de semis).</w:t>
      </w:r>
    </w:p>
    <w:p w14:paraId="01CBD509" w14:textId="77777777" w:rsidR="00E82043" w:rsidRPr="00B0671C" w:rsidRDefault="00E82043" w:rsidP="00E82043">
      <w:pPr>
        <w:pStyle w:val="En-tte"/>
        <w:suppressLineNumbers w:val="0"/>
        <w:tabs>
          <w:tab w:val="clear" w:pos="4535"/>
          <w:tab w:val="clear" w:pos="9071"/>
          <w:tab w:val="left" w:pos="3348"/>
        </w:tabs>
        <w:suppressAutoHyphens/>
        <w:spacing w:line="200" w:lineRule="atLeast"/>
        <w:rPr>
          <w:sz w:val="22"/>
          <w:szCs w:val="22"/>
        </w:rPr>
      </w:pPr>
    </w:p>
    <w:p w14:paraId="03B8601D" w14:textId="77777777" w:rsidR="00E82043" w:rsidRPr="00B0671C" w:rsidRDefault="00E82043" w:rsidP="00652D3F">
      <w:pPr>
        <w:pStyle w:val="En-tte"/>
        <w:suppressLineNumbers w:val="0"/>
        <w:tabs>
          <w:tab w:val="clear" w:pos="4535"/>
          <w:tab w:val="clear" w:pos="9071"/>
          <w:tab w:val="left" w:pos="3348"/>
        </w:tabs>
        <w:suppressAutoHyphens/>
        <w:spacing w:after="120" w:line="200" w:lineRule="atLeast"/>
        <w:rPr>
          <w:sz w:val="22"/>
          <w:szCs w:val="22"/>
        </w:rPr>
      </w:pPr>
      <w:r w:rsidRPr="00B0671C">
        <w:rPr>
          <w:rFonts w:cs="Arial"/>
          <w:b/>
          <w:color w:val="3F8C4E" w:themeColor="accent2"/>
          <w:sz w:val="22"/>
          <w:szCs w:val="22"/>
        </w:rPr>
        <w:t>Résultats obtenus</w:t>
      </w:r>
      <w:r w:rsidRPr="00B0671C">
        <w:rPr>
          <w:rFonts w:ascii="Calibri" w:hAnsi="Calibri" w:cs="Calibri"/>
          <w:b/>
          <w:color w:val="3F8C4E" w:themeColor="accent2"/>
          <w:sz w:val="22"/>
          <w:szCs w:val="22"/>
        </w:rPr>
        <w:t> </w:t>
      </w:r>
      <w:r w:rsidRPr="00B0671C">
        <w:rPr>
          <w:rFonts w:cs="Arial"/>
          <w:b/>
          <w:sz w:val="22"/>
          <w:szCs w:val="22"/>
        </w:rPr>
        <w:t>:</w:t>
      </w:r>
      <w:r w:rsidRPr="00B0671C">
        <w:rPr>
          <w:rFonts w:cs="Arial"/>
          <w:i/>
          <w:iCs/>
          <w:sz w:val="22"/>
          <w:szCs w:val="22"/>
        </w:rPr>
        <w:t xml:space="preserve"> renseigner le tableau</w:t>
      </w:r>
      <w:r w:rsidRPr="00B0671C">
        <w:rPr>
          <w:rFonts w:cs="Arial"/>
          <w:b/>
          <w:sz w:val="22"/>
          <w:szCs w:val="22"/>
        </w:rPr>
        <w:t xml:space="preserve"> </w:t>
      </w:r>
      <w:r w:rsidR="00B0671C">
        <w:rPr>
          <w:rFonts w:cs="Arial"/>
          <w:i/>
          <w:iCs/>
          <w:sz w:val="22"/>
          <w:szCs w:val="22"/>
        </w:rPr>
        <w:t>en page 4</w:t>
      </w:r>
      <w:r w:rsidRPr="00B0671C">
        <w:rPr>
          <w:rFonts w:cs="Arial"/>
          <w:b/>
          <w:sz w:val="22"/>
          <w:szCs w:val="22"/>
        </w:rPr>
        <w:t xml:space="preserve"> </w:t>
      </w:r>
      <w:r w:rsidRPr="00B0671C">
        <w:rPr>
          <w:rFonts w:cs="Arial"/>
          <w:i/>
          <w:iCs/>
          <w:sz w:val="22"/>
          <w:szCs w:val="22"/>
        </w:rPr>
        <w:t>avec les ré</w:t>
      </w:r>
      <w:r w:rsidRPr="00B0671C">
        <w:rPr>
          <w:rFonts w:cs="Arial"/>
          <w:i/>
          <w:sz w:val="22"/>
          <w:szCs w:val="22"/>
        </w:rPr>
        <w:t>sultats prévus (</w:t>
      </w:r>
      <w:r w:rsidR="00B0671C">
        <w:rPr>
          <w:rFonts w:cs="Arial"/>
          <w:i/>
          <w:sz w:val="22"/>
          <w:szCs w:val="22"/>
        </w:rPr>
        <w:t>c</w:t>
      </w:r>
      <w:r w:rsidRPr="00B0671C">
        <w:rPr>
          <w:rFonts w:cs="Arial"/>
          <w:i/>
          <w:sz w:val="22"/>
          <w:szCs w:val="22"/>
        </w:rPr>
        <w:t>ommentaires, 300 car</w:t>
      </w:r>
      <w:r w:rsidR="00B0671C">
        <w:rPr>
          <w:rFonts w:cs="Arial"/>
          <w:i/>
          <w:sz w:val="22"/>
          <w:szCs w:val="22"/>
        </w:rPr>
        <w:t>.</w:t>
      </w:r>
      <w:r w:rsidRPr="00B0671C">
        <w:rPr>
          <w:rFonts w:cs="Arial"/>
          <w:i/>
          <w:sz w:val="22"/>
          <w:szCs w:val="22"/>
        </w:rPr>
        <w:t xml:space="preserve"> </w:t>
      </w:r>
      <w:proofErr w:type="gramStart"/>
      <w:r w:rsidRPr="00B0671C">
        <w:rPr>
          <w:rFonts w:cs="Arial"/>
          <w:i/>
          <w:sz w:val="22"/>
          <w:szCs w:val="22"/>
        </w:rPr>
        <w:t>max</w:t>
      </w:r>
      <w:proofErr w:type="gramEnd"/>
      <w:r w:rsidRPr="00B0671C">
        <w:rPr>
          <w:rFonts w:cs="Arial"/>
          <w:i/>
          <w:sz w:val="22"/>
          <w:szCs w:val="22"/>
        </w:rPr>
        <w:t>)</w:t>
      </w:r>
    </w:p>
    <w:p w14:paraId="534BE199" w14:textId="5B236279" w:rsidR="00E82043" w:rsidRDefault="00C773B6" w:rsidP="005D6427">
      <w:pPr>
        <w:pStyle w:val="Paragraphedeliste"/>
        <w:numPr>
          <w:ilvl w:val="0"/>
          <w:numId w:val="19"/>
        </w:num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jc w:val="both"/>
        <w:rPr>
          <w:sz w:val="22"/>
          <w:szCs w:val="22"/>
        </w:rPr>
      </w:pPr>
      <w:r>
        <w:rPr>
          <w:sz w:val="22"/>
          <w:szCs w:val="22"/>
        </w:rPr>
        <w:t xml:space="preserve">Grand public touché : +- </w:t>
      </w:r>
      <w:r w:rsidR="005D6427">
        <w:rPr>
          <w:sz w:val="22"/>
          <w:szCs w:val="22"/>
        </w:rPr>
        <w:t>25</w:t>
      </w:r>
      <w:r w:rsidR="007A7295">
        <w:rPr>
          <w:sz w:val="22"/>
          <w:szCs w:val="22"/>
        </w:rPr>
        <w:t>00</w:t>
      </w:r>
    </w:p>
    <w:p w14:paraId="57BBBEB8" w14:textId="76ACFDDA" w:rsidR="00E82043" w:rsidRPr="005D6427" w:rsidRDefault="007A7295" w:rsidP="005D6427">
      <w:pPr>
        <w:pStyle w:val="Paragraphedeliste"/>
        <w:numPr>
          <w:ilvl w:val="0"/>
          <w:numId w:val="19"/>
        </w:numPr>
        <w:pBdr>
          <w:top w:val="single" w:sz="4" w:space="1" w:color="auto"/>
          <w:left w:val="single" w:sz="4" w:space="4" w:color="auto"/>
          <w:bottom w:val="single" w:sz="4" w:space="1" w:color="auto"/>
          <w:right w:val="single" w:sz="4" w:space="4" w:color="auto"/>
        </w:pBdr>
        <w:shd w:val="clear" w:color="auto" w:fill="FFFFFF"/>
        <w:spacing w:line="200" w:lineRule="atLeast"/>
        <w:jc w:val="both"/>
        <w:rPr>
          <w:sz w:val="22"/>
          <w:szCs w:val="22"/>
        </w:rPr>
      </w:pPr>
      <w:r w:rsidRPr="005D6427">
        <w:rPr>
          <w:sz w:val="22"/>
          <w:szCs w:val="22"/>
        </w:rPr>
        <w:t>Scolaires : +-</w:t>
      </w:r>
      <w:r w:rsidR="005D6427">
        <w:rPr>
          <w:sz w:val="22"/>
          <w:szCs w:val="22"/>
        </w:rPr>
        <w:t>9</w:t>
      </w:r>
      <w:r w:rsidRPr="005D6427">
        <w:rPr>
          <w:sz w:val="22"/>
          <w:szCs w:val="22"/>
        </w:rPr>
        <w:t>0</w:t>
      </w:r>
    </w:p>
    <w:p w14:paraId="58907E5F" w14:textId="77777777" w:rsidR="00B0671C" w:rsidRDefault="00B0671C" w:rsidP="00B0671C">
      <w:pPr>
        <w:pStyle w:val="En-tte"/>
        <w:suppressLineNumbers w:val="0"/>
        <w:tabs>
          <w:tab w:val="clear" w:pos="4535"/>
          <w:tab w:val="clear" w:pos="9071"/>
          <w:tab w:val="left" w:pos="3348"/>
        </w:tabs>
        <w:suppressAutoHyphens/>
        <w:spacing w:line="200" w:lineRule="atLeast"/>
        <w:rPr>
          <w:rFonts w:cs="Arial"/>
          <w:b/>
          <w:bCs/>
          <w:sz w:val="22"/>
          <w:szCs w:val="22"/>
        </w:rPr>
      </w:pPr>
    </w:p>
    <w:p w14:paraId="3A4CE112" w14:textId="2C4A8A29" w:rsidR="00E82043" w:rsidRPr="00B0671C" w:rsidRDefault="00E82043" w:rsidP="00652D3F">
      <w:pPr>
        <w:pStyle w:val="En-tte"/>
        <w:suppressLineNumbers w:val="0"/>
        <w:tabs>
          <w:tab w:val="clear" w:pos="4535"/>
          <w:tab w:val="clear" w:pos="9071"/>
        </w:tabs>
        <w:suppressAutoHyphens/>
        <w:spacing w:after="120" w:line="200" w:lineRule="atLeast"/>
        <w:rPr>
          <w:sz w:val="22"/>
          <w:szCs w:val="22"/>
        </w:rPr>
      </w:pPr>
      <w:r w:rsidRPr="00B0671C">
        <w:rPr>
          <w:rFonts w:cs="Arial"/>
          <w:b/>
          <w:bCs/>
          <w:color w:val="3F8C4E" w:themeColor="accent2"/>
          <w:sz w:val="22"/>
          <w:szCs w:val="22"/>
        </w:rPr>
        <w:t>Bilan des partenariats engagés</w:t>
      </w:r>
      <w:r w:rsidRPr="00B0671C">
        <w:rPr>
          <w:rFonts w:cs="Arial"/>
          <w:bCs/>
          <w:i/>
          <w:color w:val="3F8C4E" w:themeColor="accent2"/>
          <w:sz w:val="22"/>
          <w:szCs w:val="22"/>
        </w:rPr>
        <w:t xml:space="preserve"> </w:t>
      </w:r>
      <w:r w:rsidRPr="00B0671C">
        <w:rPr>
          <w:rFonts w:cs="Arial"/>
          <w:bCs/>
          <w:i/>
          <w:sz w:val="22"/>
          <w:szCs w:val="22"/>
        </w:rPr>
        <w:t>(p</w:t>
      </w:r>
      <w:r w:rsidRPr="00B0671C">
        <w:rPr>
          <w:rFonts w:cs="Arial"/>
          <w:i/>
          <w:sz w:val="22"/>
          <w:szCs w:val="22"/>
        </w:rPr>
        <w:t xml:space="preserve">résentation des partenariats engagés, 500 car. </w:t>
      </w:r>
      <w:proofErr w:type="gramStart"/>
      <w:r w:rsidR="00652D3F">
        <w:rPr>
          <w:rFonts w:cs="Arial"/>
          <w:i/>
          <w:sz w:val="22"/>
          <w:szCs w:val="22"/>
        </w:rPr>
        <w:t>m</w:t>
      </w:r>
      <w:r w:rsidRPr="00B0671C">
        <w:rPr>
          <w:rFonts w:cs="Arial"/>
          <w:i/>
          <w:sz w:val="22"/>
          <w:szCs w:val="22"/>
        </w:rPr>
        <w:t>ax</w:t>
      </w:r>
      <w:proofErr w:type="gramEnd"/>
      <w:r w:rsidRPr="00B0671C">
        <w:rPr>
          <w:rFonts w:cs="Arial"/>
          <w:i/>
          <w:sz w:val="22"/>
          <w:szCs w:val="22"/>
        </w:rPr>
        <w:t xml:space="preserve">) </w:t>
      </w:r>
      <w:r w:rsidRPr="00B0671C">
        <w:rPr>
          <w:rFonts w:cs="Arial"/>
          <w:sz w:val="22"/>
          <w:szCs w:val="22"/>
        </w:rPr>
        <w:t xml:space="preserve"> </w:t>
      </w:r>
      <w:r w:rsidR="00652D3F">
        <w:rPr>
          <w:rFonts w:cs="Arial"/>
          <w:sz w:val="22"/>
          <w:szCs w:val="22"/>
        </w:rPr>
        <w:t xml:space="preserve"> </w:t>
      </w:r>
      <w:r w:rsidRPr="00B0671C">
        <w:rPr>
          <w:rFonts w:cs="Arial"/>
          <w:sz w:val="22"/>
          <w:szCs w:val="22"/>
        </w:rPr>
        <w:t xml:space="preserve">                                                       </w:t>
      </w:r>
      <w:r w:rsidR="00652D3F">
        <w:rPr>
          <w:rFonts w:cs="Arial"/>
          <w:sz w:val="22"/>
          <w:szCs w:val="22"/>
        </w:rPr>
        <w:t xml:space="preserve"> </w:t>
      </w:r>
    </w:p>
    <w:p w14:paraId="38AC836E" w14:textId="4E554E9B" w:rsidR="00E82043" w:rsidRPr="00B0671C" w:rsidRDefault="005D6427" w:rsidP="00652D3F">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142" w:hanging="6"/>
        <w:jc w:val="both"/>
        <w:rPr>
          <w:sz w:val="22"/>
          <w:szCs w:val="22"/>
        </w:rPr>
      </w:pPr>
      <w:r>
        <w:rPr>
          <w:sz w:val="22"/>
          <w:szCs w:val="22"/>
        </w:rPr>
        <w:t xml:space="preserve">Pas de partenariats spécifiques engagés dans le cadre de l’opération avec le programme </w:t>
      </w:r>
      <w:proofErr w:type="spellStart"/>
      <w:r>
        <w:rPr>
          <w:sz w:val="22"/>
          <w:szCs w:val="22"/>
        </w:rPr>
        <w:t>TeMeum</w:t>
      </w:r>
      <w:proofErr w:type="spellEnd"/>
      <w:r>
        <w:rPr>
          <w:sz w:val="22"/>
          <w:szCs w:val="22"/>
        </w:rPr>
        <w:t xml:space="preserve">. </w:t>
      </w:r>
      <w:proofErr w:type="spellStart"/>
      <w:r>
        <w:rPr>
          <w:sz w:val="22"/>
          <w:szCs w:val="22"/>
        </w:rPr>
        <w:t>XGraines</w:t>
      </w:r>
      <w:proofErr w:type="spellEnd"/>
      <w:r>
        <w:rPr>
          <w:sz w:val="22"/>
          <w:szCs w:val="22"/>
        </w:rPr>
        <w:t xml:space="preserve"> est par ailleurs engagées avec plusieurs institutions ou associations. (Asso </w:t>
      </w:r>
      <w:r>
        <w:rPr>
          <w:sz w:val="22"/>
          <w:szCs w:val="22"/>
        </w:rPr>
        <w:lastRenderedPageBreak/>
        <w:t xml:space="preserve">CAAM, </w:t>
      </w:r>
      <w:proofErr w:type="spellStart"/>
      <w:r>
        <w:rPr>
          <w:sz w:val="22"/>
          <w:szCs w:val="22"/>
        </w:rPr>
        <w:t>Collect’if</w:t>
      </w:r>
      <w:proofErr w:type="spellEnd"/>
      <w:r>
        <w:rPr>
          <w:sz w:val="22"/>
          <w:szCs w:val="22"/>
        </w:rPr>
        <w:t xml:space="preserve">, CNC, </w:t>
      </w:r>
      <w:proofErr w:type="spellStart"/>
      <w:r>
        <w:rPr>
          <w:sz w:val="22"/>
          <w:szCs w:val="22"/>
        </w:rPr>
        <w:t>SudForêt</w:t>
      </w:r>
      <w:proofErr w:type="spellEnd"/>
      <w:r>
        <w:rPr>
          <w:sz w:val="22"/>
          <w:szCs w:val="22"/>
        </w:rPr>
        <w:t xml:space="preserve">, province Sud, Noé…) </w:t>
      </w:r>
    </w:p>
    <w:p w14:paraId="4A49847E" w14:textId="77777777" w:rsidR="00E82043" w:rsidRPr="00B0671C" w:rsidRDefault="00E82043" w:rsidP="00E82043">
      <w:pPr>
        <w:rPr>
          <w:sz w:val="22"/>
          <w:szCs w:val="22"/>
          <w:lang w:bidi="ar-SA"/>
        </w:rPr>
      </w:pPr>
    </w:p>
    <w:p w14:paraId="016CBCF4" w14:textId="77777777" w:rsidR="00B0671C" w:rsidRPr="00B0671C" w:rsidRDefault="00B0671C" w:rsidP="00E82043">
      <w:pPr>
        <w:rPr>
          <w:sz w:val="22"/>
          <w:szCs w:val="22"/>
          <w:lang w:bidi="ar-SA"/>
        </w:rPr>
        <w:sectPr w:rsidR="00B0671C" w:rsidRPr="00B0671C" w:rsidSect="00C40762">
          <w:headerReference w:type="even" r:id="rId17"/>
          <w:headerReference w:type="default" r:id="rId18"/>
          <w:footerReference w:type="default" r:id="rId19"/>
          <w:headerReference w:type="first" r:id="rId20"/>
          <w:pgSz w:w="11906" w:h="16838"/>
          <w:pgMar w:top="1134" w:right="964" w:bottom="1588" w:left="964" w:header="0" w:footer="2268" w:gutter="0"/>
          <w:cols w:space="720"/>
          <w:formProt w:val="0"/>
          <w:docGrid w:linePitch="600" w:charSpace="40960"/>
        </w:sectPr>
      </w:pPr>
    </w:p>
    <w:p w14:paraId="439994B0" w14:textId="77777777" w:rsidR="00E82043" w:rsidRPr="00B0671C" w:rsidRDefault="00E82043" w:rsidP="00E82043">
      <w:pPr>
        <w:rPr>
          <w:sz w:val="22"/>
          <w:szCs w:val="22"/>
          <w:lang w:bidi="ar-SA"/>
        </w:rPr>
      </w:pPr>
    </w:p>
    <w:p w14:paraId="75E9F8AE" w14:textId="77777777" w:rsidR="00E82043" w:rsidRPr="00B0671C" w:rsidRDefault="00E82043" w:rsidP="00E82043">
      <w:pPr>
        <w:rPr>
          <w:sz w:val="22"/>
          <w:szCs w:val="22"/>
          <w:lang w:bidi="ar-SA"/>
        </w:rPr>
      </w:pPr>
    </w:p>
    <w:tbl>
      <w:tblPr>
        <w:tblpPr w:leftFromText="141" w:rightFromText="141" w:vertAnchor="text" w:horzAnchor="margin" w:tblpXSpec="center" w:tblpY="-72"/>
        <w:tblW w:w="14737" w:type="dxa"/>
        <w:tblLayout w:type="fixed"/>
        <w:tblLook w:val="0000" w:firstRow="0" w:lastRow="0" w:firstColumn="0" w:lastColumn="0" w:noHBand="0" w:noVBand="0"/>
      </w:tblPr>
      <w:tblGrid>
        <w:gridCol w:w="1881"/>
        <w:gridCol w:w="2509"/>
        <w:gridCol w:w="3849"/>
        <w:gridCol w:w="3522"/>
        <w:gridCol w:w="2976"/>
      </w:tblGrid>
      <w:tr w:rsidR="00B0671C" w:rsidRPr="00B0671C" w14:paraId="54802A2D" w14:textId="77777777" w:rsidTr="007A7295">
        <w:tc>
          <w:tcPr>
            <w:tcW w:w="1881" w:type="dxa"/>
            <w:tcBorders>
              <w:top w:val="single" w:sz="4" w:space="0" w:color="000000"/>
              <w:left w:val="single" w:sz="4" w:space="0" w:color="000000"/>
              <w:bottom w:val="single" w:sz="4" w:space="0" w:color="000000"/>
            </w:tcBorders>
            <w:shd w:val="clear" w:color="auto" w:fill="C6DAF2" w:themeFill="text1" w:themeFillTint="33"/>
          </w:tcPr>
          <w:p w14:paraId="2BF62139" w14:textId="77777777"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lastRenderedPageBreak/>
              <w:t>Points d'évaluation</w:t>
            </w:r>
          </w:p>
        </w:tc>
        <w:tc>
          <w:tcPr>
            <w:tcW w:w="2509" w:type="dxa"/>
            <w:tcBorders>
              <w:top w:val="single" w:sz="4" w:space="0" w:color="000000"/>
              <w:left w:val="single" w:sz="4" w:space="0" w:color="000000"/>
              <w:bottom w:val="single" w:sz="4" w:space="0" w:color="000000"/>
            </w:tcBorders>
            <w:shd w:val="clear" w:color="auto" w:fill="C6DAF2" w:themeFill="text1" w:themeFillTint="33"/>
          </w:tcPr>
          <w:p w14:paraId="1C6564D8" w14:textId="77777777"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 xml:space="preserve">Description des actions du micro-projet </w:t>
            </w:r>
          </w:p>
        </w:tc>
        <w:tc>
          <w:tcPr>
            <w:tcW w:w="3849" w:type="dxa"/>
            <w:tcBorders>
              <w:top w:val="single" w:sz="4" w:space="0" w:color="000000"/>
              <w:left w:val="single" w:sz="4" w:space="0" w:color="000000"/>
              <w:bottom w:val="single" w:sz="4" w:space="0" w:color="000000"/>
            </w:tcBorders>
            <w:shd w:val="clear" w:color="auto" w:fill="C6DAF2" w:themeFill="text1" w:themeFillTint="33"/>
          </w:tcPr>
          <w:p w14:paraId="78DA83D6" w14:textId="77777777"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Résultats prévus du micro-projet</w:t>
            </w:r>
          </w:p>
        </w:tc>
        <w:tc>
          <w:tcPr>
            <w:tcW w:w="3522" w:type="dxa"/>
            <w:tcBorders>
              <w:top w:val="single" w:sz="4" w:space="0" w:color="000000"/>
              <w:left w:val="single" w:sz="4" w:space="0" w:color="000000"/>
              <w:bottom w:val="single" w:sz="4" w:space="0" w:color="000000"/>
            </w:tcBorders>
            <w:shd w:val="clear" w:color="auto" w:fill="C6DAF2" w:themeFill="text1" w:themeFillTint="33"/>
          </w:tcPr>
          <w:p w14:paraId="7200B2FB" w14:textId="77777777"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Résultats obtenus du micro-projet (indicateurs)</w:t>
            </w:r>
          </w:p>
        </w:tc>
        <w:tc>
          <w:tcPr>
            <w:tcW w:w="2976" w:type="dxa"/>
            <w:tcBorders>
              <w:top w:val="single" w:sz="4" w:space="0" w:color="000000"/>
              <w:left w:val="single" w:sz="4" w:space="0" w:color="000000"/>
              <w:bottom w:val="single" w:sz="4" w:space="0" w:color="000000"/>
              <w:right w:val="single" w:sz="4" w:space="0" w:color="000000"/>
            </w:tcBorders>
            <w:shd w:val="clear" w:color="auto" w:fill="C6DAF2" w:themeFill="text1" w:themeFillTint="33"/>
          </w:tcPr>
          <w:p w14:paraId="1FDF4C55" w14:textId="77777777" w:rsidR="00B0671C" w:rsidRPr="00B0671C" w:rsidRDefault="00B0671C" w:rsidP="00B0671C">
            <w:pPr>
              <w:snapToGrid w:val="0"/>
              <w:jc w:val="center"/>
              <w:rPr>
                <w:color w:val="1E4E85" w:themeColor="text1"/>
                <w:sz w:val="22"/>
                <w:szCs w:val="22"/>
              </w:rPr>
            </w:pPr>
            <w:r w:rsidRPr="00B0671C">
              <w:rPr>
                <w:rFonts w:cs="Arial"/>
                <w:b/>
                <w:color w:val="1E4E85" w:themeColor="text1"/>
                <w:sz w:val="22"/>
                <w:szCs w:val="22"/>
              </w:rPr>
              <w:t>Résultats différés du micro-projet</w:t>
            </w:r>
          </w:p>
        </w:tc>
      </w:tr>
      <w:tr w:rsidR="00B0671C" w:rsidRPr="00B0671C" w14:paraId="1BE7B160" w14:textId="77777777" w:rsidTr="007A7295">
        <w:trPr>
          <w:trHeight w:val="1517"/>
        </w:trPr>
        <w:tc>
          <w:tcPr>
            <w:tcW w:w="1881" w:type="dxa"/>
            <w:tcBorders>
              <w:top w:val="single" w:sz="4" w:space="0" w:color="000000"/>
              <w:left w:val="single" w:sz="4" w:space="0" w:color="000000"/>
              <w:bottom w:val="single" w:sz="4" w:space="0" w:color="000000"/>
            </w:tcBorders>
            <w:shd w:val="clear" w:color="auto" w:fill="C6DAF2" w:themeFill="text1" w:themeFillTint="33"/>
          </w:tcPr>
          <w:p w14:paraId="53DEDD42" w14:textId="77777777" w:rsidR="00B0671C" w:rsidRPr="00B0671C" w:rsidRDefault="00B0671C" w:rsidP="00B0671C">
            <w:pPr>
              <w:snapToGrid w:val="0"/>
              <w:rPr>
                <w:color w:val="1E4E85" w:themeColor="text1"/>
                <w:sz w:val="22"/>
                <w:szCs w:val="22"/>
              </w:rPr>
            </w:pPr>
          </w:p>
          <w:p w14:paraId="19FA4215" w14:textId="77777777"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Amélioration dans la préservation de la biodiversité</w:t>
            </w:r>
          </w:p>
          <w:p w14:paraId="30C5D6DA" w14:textId="77777777" w:rsidR="00B0671C" w:rsidRPr="00B0671C" w:rsidRDefault="00B0671C" w:rsidP="00B0671C">
            <w:pPr>
              <w:snapToGrid w:val="0"/>
              <w:rPr>
                <w:rFonts w:cs="Arial"/>
                <w:b/>
                <w:color w:val="1E4E85" w:themeColor="text1"/>
                <w:sz w:val="22"/>
                <w:szCs w:val="22"/>
              </w:rPr>
            </w:pPr>
          </w:p>
          <w:p w14:paraId="30D03E04" w14:textId="77777777" w:rsidR="00B0671C" w:rsidRPr="00B0671C" w:rsidRDefault="00B0671C" w:rsidP="00B0671C">
            <w:pPr>
              <w:snapToGrid w:val="0"/>
              <w:rPr>
                <w:rFonts w:cs="Arial"/>
                <w:b/>
                <w:color w:val="1E4E85" w:themeColor="text1"/>
                <w:sz w:val="22"/>
                <w:szCs w:val="22"/>
              </w:rPr>
            </w:pPr>
          </w:p>
          <w:p w14:paraId="3FE7EA9B" w14:textId="77777777" w:rsidR="00B0671C" w:rsidRPr="00B0671C" w:rsidRDefault="00B0671C" w:rsidP="00B0671C">
            <w:pPr>
              <w:snapToGrid w:val="0"/>
              <w:rPr>
                <w:rFonts w:cs="Arial"/>
                <w:b/>
                <w:color w:val="1E4E85" w:themeColor="text1"/>
                <w:sz w:val="22"/>
                <w:szCs w:val="22"/>
              </w:rPr>
            </w:pPr>
          </w:p>
          <w:p w14:paraId="3F201D44" w14:textId="77777777" w:rsidR="00B0671C" w:rsidRPr="00B0671C" w:rsidRDefault="00B0671C" w:rsidP="00B0671C">
            <w:pPr>
              <w:snapToGrid w:val="0"/>
              <w:rPr>
                <w:rFonts w:cs="Arial"/>
                <w:b/>
                <w:color w:val="1E4E85" w:themeColor="text1"/>
                <w:sz w:val="22"/>
                <w:szCs w:val="22"/>
              </w:rPr>
            </w:pPr>
          </w:p>
        </w:tc>
        <w:tc>
          <w:tcPr>
            <w:tcW w:w="2509" w:type="dxa"/>
            <w:tcBorders>
              <w:top w:val="single" w:sz="4" w:space="0" w:color="000000"/>
              <w:left w:val="single" w:sz="4" w:space="0" w:color="000000"/>
              <w:bottom w:val="single" w:sz="4" w:space="0" w:color="000000"/>
            </w:tcBorders>
            <w:shd w:val="clear" w:color="auto" w:fill="FFFFFF"/>
          </w:tcPr>
          <w:p w14:paraId="4E0F9531" w14:textId="77777777" w:rsidR="00B0671C" w:rsidRPr="00B0671C" w:rsidRDefault="00B0671C" w:rsidP="00B0671C">
            <w:pPr>
              <w:snapToGrid w:val="0"/>
              <w:rPr>
                <w:sz w:val="22"/>
                <w:szCs w:val="22"/>
              </w:rPr>
            </w:pPr>
          </w:p>
          <w:p w14:paraId="701B324B" w14:textId="339AA7AC" w:rsidR="00B0671C" w:rsidRDefault="007A7295" w:rsidP="00B0671C">
            <w:pPr>
              <w:snapToGrid w:val="0"/>
              <w:rPr>
                <w:sz w:val="22"/>
                <w:szCs w:val="22"/>
              </w:rPr>
            </w:pPr>
            <w:r>
              <w:rPr>
                <w:sz w:val="22"/>
                <w:szCs w:val="22"/>
              </w:rPr>
              <w:t>Sensibilisation du grand public et des scolaires aux techniques de restauration écologique</w:t>
            </w:r>
            <w:r w:rsidR="007E289F">
              <w:rPr>
                <w:sz w:val="22"/>
                <w:szCs w:val="22"/>
              </w:rPr>
              <w:t>. Acquisition du matériel d’évènementiel et mise en place des supports pédagogiques associés.</w:t>
            </w:r>
          </w:p>
          <w:p w14:paraId="7E462492" w14:textId="77777777" w:rsidR="007E289F" w:rsidRPr="00B0671C" w:rsidRDefault="007E289F" w:rsidP="00B0671C">
            <w:pPr>
              <w:snapToGrid w:val="0"/>
              <w:rPr>
                <w:sz w:val="22"/>
                <w:szCs w:val="22"/>
              </w:rPr>
            </w:pPr>
          </w:p>
          <w:p w14:paraId="5E6560B4" w14:textId="77777777" w:rsidR="00B0671C" w:rsidRPr="00B0671C" w:rsidRDefault="00B0671C" w:rsidP="00B0671C">
            <w:pPr>
              <w:snapToGrid w:val="0"/>
              <w:rPr>
                <w:sz w:val="22"/>
                <w:szCs w:val="22"/>
              </w:rPr>
            </w:pPr>
          </w:p>
          <w:p w14:paraId="723BC429" w14:textId="77777777" w:rsidR="00B0671C" w:rsidRPr="00B0671C" w:rsidRDefault="00B0671C" w:rsidP="00B0671C">
            <w:pPr>
              <w:snapToGrid w:val="0"/>
              <w:rPr>
                <w:sz w:val="22"/>
                <w:szCs w:val="22"/>
              </w:rPr>
            </w:pPr>
          </w:p>
        </w:tc>
        <w:tc>
          <w:tcPr>
            <w:tcW w:w="3849" w:type="dxa"/>
            <w:tcBorders>
              <w:top w:val="single" w:sz="4" w:space="0" w:color="000000"/>
              <w:left w:val="single" w:sz="4" w:space="0" w:color="000000"/>
              <w:bottom w:val="single" w:sz="4" w:space="0" w:color="000000"/>
            </w:tcBorders>
            <w:shd w:val="clear" w:color="auto" w:fill="FFFFFF"/>
          </w:tcPr>
          <w:p w14:paraId="0FDACD1D" w14:textId="77777777" w:rsidR="00B0671C" w:rsidRDefault="00B0671C" w:rsidP="007A7295">
            <w:pPr>
              <w:snapToGrid w:val="0"/>
              <w:rPr>
                <w:sz w:val="22"/>
                <w:szCs w:val="22"/>
              </w:rPr>
            </w:pPr>
          </w:p>
          <w:p w14:paraId="391AB792" w14:textId="304393F5" w:rsidR="007A7295" w:rsidRPr="007A7295" w:rsidRDefault="007A7295" w:rsidP="007A7295">
            <w:pPr>
              <w:snapToGrid w:val="0"/>
              <w:rPr>
                <w:sz w:val="22"/>
                <w:szCs w:val="22"/>
              </w:rPr>
            </w:pPr>
            <w:r w:rsidRPr="007A7295">
              <w:rPr>
                <w:sz w:val="22"/>
                <w:szCs w:val="22"/>
              </w:rPr>
              <w:t>Au moins 3 interventions réalisées en milieu scolaire</w:t>
            </w:r>
            <w:r>
              <w:rPr>
                <w:sz w:val="22"/>
                <w:szCs w:val="22"/>
              </w:rPr>
              <w:t>.</w:t>
            </w:r>
          </w:p>
          <w:p w14:paraId="51011E6A" w14:textId="5B7DE0FE" w:rsidR="007A7295" w:rsidRPr="007A7295" w:rsidRDefault="007A7295" w:rsidP="007A7295">
            <w:pPr>
              <w:snapToGrid w:val="0"/>
              <w:rPr>
                <w:sz w:val="22"/>
                <w:szCs w:val="22"/>
              </w:rPr>
            </w:pPr>
            <w:r w:rsidRPr="007A7295">
              <w:rPr>
                <w:sz w:val="22"/>
                <w:szCs w:val="22"/>
              </w:rPr>
              <w:t xml:space="preserve">Une exposition </w:t>
            </w:r>
            <w:r w:rsidR="00ED460A" w:rsidRPr="007A7295">
              <w:rPr>
                <w:sz w:val="22"/>
                <w:szCs w:val="22"/>
              </w:rPr>
              <w:t xml:space="preserve">permanente </w:t>
            </w:r>
            <w:r w:rsidR="00ED460A">
              <w:rPr>
                <w:sz w:val="22"/>
                <w:szCs w:val="22"/>
              </w:rPr>
              <w:t>avec posters pédagogiques</w:t>
            </w:r>
            <w:r w:rsidRPr="007A7295">
              <w:rPr>
                <w:sz w:val="22"/>
                <w:szCs w:val="22"/>
              </w:rPr>
              <w:t xml:space="preserve"> sur les techniques de régénération des</w:t>
            </w:r>
          </w:p>
          <w:p w14:paraId="32F8B6E1" w14:textId="74223EC8" w:rsidR="007A7295" w:rsidRPr="007A7295" w:rsidRDefault="007A7295" w:rsidP="007A7295">
            <w:pPr>
              <w:snapToGrid w:val="0"/>
              <w:rPr>
                <w:sz w:val="22"/>
                <w:szCs w:val="22"/>
              </w:rPr>
            </w:pPr>
            <w:r w:rsidRPr="007A7295">
              <w:rPr>
                <w:sz w:val="22"/>
                <w:szCs w:val="22"/>
              </w:rPr>
              <w:t>Milieux naturels ;</w:t>
            </w:r>
          </w:p>
          <w:p w14:paraId="0A8C9E92" w14:textId="77777777" w:rsidR="007A7295" w:rsidRPr="007A7295" w:rsidRDefault="007A7295" w:rsidP="007A7295">
            <w:pPr>
              <w:snapToGrid w:val="0"/>
              <w:rPr>
                <w:sz w:val="22"/>
                <w:szCs w:val="22"/>
              </w:rPr>
            </w:pPr>
            <w:r w:rsidRPr="007A7295">
              <w:rPr>
                <w:sz w:val="22"/>
                <w:szCs w:val="22"/>
              </w:rPr>
              <w:t>Au moins une participation à une manifestation publique en lien avec la</w:t>
            </w:r>
          </w:p>
          <w:p w14:paraId="79E152E0" w14:textId="356EF881" w:rsidR="007A7295" w:rsidRPr="00B0671C" w:rsidRDefault="007A7295" w:rsidP="007A7295">
            <w:pPr>
              <w:snapToGrid w:val="0"/>
              <w:rPr>
                <w:sz w:val="22"/>
                <w:szCs w:val="22"/>
              </w:rPr>
            </w:pPr>
            <w:r w:rsidRPr="007A7295">
              <w:rPr>
                <w:sz w:val="22"/>
                <w:szCs w:val="22"/>
              </w:rPr>
              <w:t>Préservation de la biodiversité locale</w:t>
            </w:r>
            <w:r w:rsidR="0006446D">
              <w:rPr>
                <w:sz w:val="22"/>
                <w:szCs w:val="22"/>
              </w:rPr>
              <w:t>.</w:t>
            </w:r>
          </w:p>
        </w:tc>
        <w:tc>
          <w:tcPr>
            <w:tcW w:w="3522" w:type="dxa"/>
            <w:tcBorders>
              <w:top w:val="single" w:sz="4" w:space="0" w:color="000000"/>
              <w:left w:val="single" w:sz="4" w:space="0" w:color="000000"/>
              <w:bottom w:val="single" w:sz="4" w:space="0" w:color="000000"/>
            </w:tcBorders>
            <w:shd w:val="clear" w:color="auto" w:fill="FFFFFF"/>
          </w:tcPr>
          <w:p w14:paraId="5435507D" w14:textId="77777777" w:rsidR="00B0671C" w:rsidRPr="00B0671C" w:rsidRDefault="00B0671C" w:rsidP="00B0671C">
            <w:pPr>
              <w:snapToGrid w:val="0"/>
              <w:ind w:left="924"/>
              <w:rPr>
                <w:sz w:val="22"/>
                <w:szCs w:val="22"/>
              </w:rPr>
            </w:pPr>
          </w:p>
          <w:p w14:paraId="3A6E191F" w14:textId="77777777" w:rsidR="007A7295" w:rsidRDefault="007A7295" w:rsidP="00B0671C">
            <w:pPr>
              <w:snapToGrid w:val="0"/>
              <w:rPr>
                <w:sz w:val="22"/>
                <w:szCs w:val="22"/>
              </w:rPr>
            </w:pPr>
            <w:r>
              <w:rPr>
                <w:sz w:val="22"/>
                <w:szCs w:val="22"/>
              </w:rPr>
              <w:t xml:space="preserve">Evènements : </w:t>
            </w:r>
          </w:p>
          <w:p w14:paraId="410FC045" w14:textId="17D395AF" w:rsidR="00B0671C" w:rsidRPr="007A7295" w:rsidRDefault="007A7295" w:rsidP="007A7295">
            <w:pPr>
              <w:pStyle w:val="Paragraphedeliste"/>
              <w:numPr>
                <w:ilvl w:val="0"/>
                <w:numId w:val="18"/>
              </w:numPr>
              <w:snapToGrid w:val="0"/>
              <w:ind w:left="158" w:hanging="141"/>
              <w:rPr>
                <w:sz w:val="22"/>
                <w:szCs w:val="22"/>
              </w:rPr>
            </w:pPr>
            <w:r w:rsidRPr="007A7295">
              <w:rPr>
                <w:sz w:val="22"/>
                <w:szCs w:val="22"/>
              </w:rPr>
              <w:t xml:space="preserve">Fêtes de la science : 18/11/2023 ; </w:t>
            </w:r>
            <w:r w:rsidR="00ED460A">
              <w:rPr>
                <w:sz w:val="22"/>
                <w:szCs w:val="22"/>
              </w:rPr>
              <w:t>19</w:t>
            </w:r>
            <w:r>
              <w:rPr>
                <w:sz w:val="22"/>
                <w:szCs w:val="22"/>
              </w:rPr>
              <w:t>/11/2022 ;</w:t>
            </w:r>
          </w:p>
          <w:p w14:paraId="0768069C" w14:textId="77777777" w:rsidR="007A7295" w:rsidRPr="007A7295" w:rsidRDefault="007A7295" w:rsidP="007A7295">
            <w:pPr>
              <w:pStyle w:val="Paragraphedeliste"/>
              <w:numPr>
                <w:ilvl w:val="0"/>
                <w:numId w:val="18"/>
              </w:numPr>
              <w:snapToGrid w:val="0"/>
              <w:ind w:left="158" w:hanging="141"/>
              <w:rPr>
                <w:sz w:val="22"/>
                <w:szCs w:val="22"/>
              </w:rPr>
            </w:pPr>
            <w:r w:rsidRPr="007A7295">
              <w:rPr>
                <w:sz w:val="22"/>
                <w:szCs w:val="22"/>
              </w:rPr>
              <w:t>Fête de la nature : 27/05/2023 ;</w:t>
            </w:r>
          </w:p>
          <w:p w14:paraId="59B31B38" w14:textId="61470CDB" w:rsidR="007A7295" w:rsidRDefault="007A7295" w:rsidP="007A7295">
            <w:pPr>
              <w:pStyle w:val="Paragraphedeliste"/>
              <w:numPr>
                <w:ilvl w:val="0"/>
                <w:numId w:val="18"/>
              </w:numPr>
              <w:snapToGrid w:val="0"/>
              <w:ind w:left="158" w:hanging="141"/>
              <w:rPr>
                <w:sz w:val="22"/>
                <w:szCs w:val="22"/>
              </w:rPr>
            </w:pPr>
            <w:r w:rsidRPr="007A7295">
              <w:rPr>
                <w:sz w:val="22"/>
                <w:szCs w:val="22"/>
              </w:rPr>
              <w:t>Démonstration aux scolaires : 17/02/2023 ;</w:t>
            </w:r>
            <w:r>
              <w:rPr>
                <w:sz w:val="22"/>
                <w:szCs w:val="22"/>
              </w:rPr>
              <w:t xml:space="preserve"> 18/01/2023</w:t>
            </w:r>
            <w:r w:rsidR="00ED460A">
              <w:rPr>
                <w:sz w:val="22"/>
                <w:szCs w:val="22"/>
              </w:rPr>
              <w:t> ; 8/09/2022 ; 2/09/2022</w:t>
            </w:r>
          </w:p>
          <w:p w14:paraId="1C5DA1A8" w14:textId="7C2EDF5A" w:rsidR="007A7295" w:rsidRPr="007A7295" w:rsidRDefault="007A7295" w:rsidP="007A7295">
            <w:pPr>
              <w:pStyle w:val="Paragraphedeliste"/>
              <w:numPr>
                <w:ilvl w:val="0"/>
                <w:numId w:val="18"/>
              </w:numPr>
              <w:snapToGrid w:val="0"/>
              <w:ind w:left="158" w:hanging="141"/>
              <w:rPr>
                <w:sz w:val="22"/>
                <w:szCs w:val="22"/>
              </w:rPr>
            </w:pPr>
            <w:r>
              <w:rPr>
                <w:sz w:val="22"/>
                <w:szCs w:val="22"/>
              </w:rPr>
              <w:t xml:space="preserve">Démonstration grand public : </w:t>
            </w:r>
            <w:r w:rsidR="00ED460A">
              <w:rPr>
                <w:sz w:val="22"/>
                <w:szCs w:val="22"/>
              </w:rPr>
              <w:t>20</w:t>
            </w:r>
            <w:r>
              <w:rPr>
                <w:sz w:val="22"/>
                <w:szCs w:val="22"/>
              </w:rPr>
              <w:t>/11/2022</w:t>
            </w:r>
            <w:r w:rsidR="00ED460A">
              <w:rPr>
                <w:sz w:val="22"/>
                <w:szCs w:val="22"/>
              </w:rPr>
              <w:t> ; 14/08/2022 ; 28/05/2022 ; 18/05/2022</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14:paraId="7164841E" w14:textId="77777777" w:rsidR="00B0671C" w:rsidRDefault="00B0671C" w:rsidP="00B0671C">
            <w:pPr>
              <w:snapToGrid w:val="0"/>
              <w:ind w:left="924"/>
              <w:rPr>
                <w:sz w:val="22"/>
                <w:szCs w:val="22"/>
              </w:rPr>
            </w:pPr>
          </w:p>
          <w:p w14:paraId="4F0F6021" w14:textId="769BE592" w:rsidR="00ED460A" w:rsidRPr="00B0671C" w:rsidRDefault="00ED460A" w:rsidP="00ED460A">
            <w:pPr>
              <w:snapToGrid w:val="0"/>
              <w:rPr>
                <w:sz w:val="22"/>
                <w:szCs w:val="22"/>
              </w:rPr>
            </w:pPr>
            <w:r>
              <w:rPr>
                <w:sz w:val="22"/>
                <w:szCs w:val="22"/>
              </w:rPr>
              <w:t xml:space="preserve">Production de l’exposition reportée, l’impression des posters devra attendre la recréation du contenu, l’objectif était de disposer de 10 posters grand format, exposant les enjeux et méthodes de façon pédagogique. </w:t>
            </w:r>
          </w:p>
        </w:tc>
      </w:tr>
      <w:tr w:rsidR="00B0671C" w:rsidRPr="00B0671C" w14:paraId="2A8CC303" w14:textId="77777777" w:rsidTr="007A7295">
        <w:trPr>
          <w:trHeight w:val="105"/>
        </w:trPr>
        <w:tc>
          <w:tcPr>
            <w:tcW w:w="1881" w:type="dxa"/>
            <w:tcBorders>
              <w:left w:val="single" w:sz="4" w:space="0" w:color="000000"/>
              <w:bottom w:val="single" w:sz="4" w:space="0" w:color="000000"/>
            </w:tcBorders>
            <w:shd w:val="clear" w:color="auto" w:fill="C6DAF2" w:themeFill="text1" w:themeFillTint="33"/>
          </w:tcPr>
          <w:p w14:paraId="228C6C1F" w14:textId="77777777" w:rsidR="00B0671C" w:rsidRPr="00B0671C" w:rsidRDefault="00B0671C" w:rsidP="00B0671C">
            <w:pPr>
              <w:snapToGrid w:val="0"/>
              <w:rPr>
                <w:color w:val="1E4E85" w:themeColor="text1"/>
                <w:sz w:val="22"/>
                <w:szCs w:val="22"/>
              </w:rPr>
            </w:pPr>
          </w:p>
          <w:p w14:paraId="001C963E" w14:textId="77777777"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Partenariats (diversité des statuts)</w:t>
            </w:r>
          </w:p>
          <w:p w14:paraId="63BC65BE" w14:textId="77777777" w:rsidR="00B0671C" w:rsidRPr="00B0671C" w:rsidRDefault="00B0671C" w:rsidP="00B0671C">
            <w:pPr>
              <w:snapToGrid w:val="0"/>
              <w:jc w:val="center"/>
              <w:rPr>
                <w:rFonts w:cs="Arial"/>
                <w:b/>
                <w:color w:val="1E4E85" w:themeColor="text1"/>
                <w:sz w:val="22"/>
                <w:szCs w:val="22"/>
              </w:rPr>
            </w:pPr>
          </w:p>
          <w:p w14:paraId="4D982415" w14:textId="77777777" w:rsidR="00B0671C" w:rsidRPr="00B0671C" w:rsidRDefault="00B0671C" w:rsidP="00B0671C">
            <w:pPr>
              <w:snapToGrid w:val="0"/>
              <w:jc w:val="center"/>
              <w:rPr>
                <w:rFonts w:cs="Arial"/>
                <w:b/>
                <w:color w:val="1E4E85" w:themeColor="text1"/>
                <w:sz w:val="22"/>
                <w:szCs w:val="22"/>
              </w:rPr>
            </w:pPr>
          </w:p>
        </w:tc>
        <w:tc>
          <w:tcPr>
            <w:tcW w:w="2509" w:type="dxa"/>
            <w:tcBorders>
              <w:left w:val="single" w:sz="4" w:space="0" w:color="000000"/>
              <w:bottom w:val="single" w:sz="4" w:space="0" w:color="000000"/>
            </w:tcBorders>
            <w:shd w:val="clear" w:color="auto" w:fill="FFFFFF"/>
          </w:tcPr>
          <w:p w14:paraId="60AD1DBB" w14:textId="77777777" w:rsidR="00B0671C" w:rsidRDefault="00B0671C" w:rsidP="00B0671C">
            <w:pPr>
              <w:snapToGrid w:val="0"/>
              <w:rPr>
                <w:sz w:val="22"/>
                <w:szCs w:val="22"/>
              </w:rPr>
            </w:pPr>
          </w:p>
          <w:p w14:paraId="7FBEA516" w14:textId="77777777" w:rsidR="005D6427" w:rsidRPr="00B0671C" w:rsidRDefault="005D6427" w:rsidP="00B0671C">
            <w:pPr>
              <w:snapToGrid w:val="0"/>
              <w:rPr>
                <w:sz w:val="22"/>
                <w:szCs w:val="22"/>
              </w:rPr>
            </w:pPr>
          </w:p>
          <w:p w14:paraId="6C5A828C" w14:textId="77777777" w:rsidR="00B0671C" w:rsidRPr="00B0671C" w:rsidRDefault="00B0671C" w:rsidP="00B0671C">
            <w:pPr>
              <w:snapToGrid w:val="0"/>
              <w:rPr>
                <w:sz w:val="22"/>
                <w:szCs w:val="22"/>
              </w:rPr>
            </w:pPr>
          </w:p>
          <w:p w14:paraId="674F191D" w14:textId="77777777" w:rsidR="00B0671C" w:rsidRPr="00B0671C" w:rsidRDefault="00B0671C" w:rsidP="00B0671C">
            <w:pPr>
              <w:snapToGrid w:val="0"/>
              <w:rPr>
                <w:sz w:val="22"/>
                <w:szCs w:val="22"/>
              </w:rPr>
            </w:pPr>
          </w:p>
          <w:p w14:paraId="608348DF" w14:textId="77777777" w:rsidR="00B0671C" w:rsidRPr="00B0671C" w:rsidRDefault="00B0671C" w:rsidP="00B0671C">
            <w:pPr>
              <w:snapToGrid w:val="0"/>
              <w:rPr>
                <w:sz w:val="22"/>
                <w:szCs w:val="22"/>
              </w:rPr>
            </w:pPr>
          </w:p>
          <w:p w14:paraId="278F7CF6" w14:textId="77777777" w:rsidR="00B0671C" w:rsidRPr="00B0671C" w:rsidRDefault="00B0671C" w:rsidP="00B0671C">
            <w:pPr>
              <w:snapToGrid w:val="0"/>
              <w:rPr>
                <w:sz w:val="22"/>
                <w:szCs w:val="22"/>
              </w:rPr>
            </w:pPr>
          </w:p>
        </w:tc>
        <w:tc>
          <w:tcPr>
            <w:tcW w:w="3849" w:type="dxa"/>
            <w:tcBorders>
              <w:left w:val="single" w:sz="4" w:space="0" w:color="000000"/>
              <w:bottom w:val="single" w:sz="4" w:space="0" w:color="000000"/>
            </w:tcBorders>
            <w:shd w:val="clear" w:color="auto" w:fill="FFFFFF"/>
          </w:tcPr>
          <w:p w14:paraId="2E499DFC" w14:textId="77777777" w:rsidR="007E289F" w:rsidRPr="007E289F" w:rsidRDefault="007E289F" w:rsidP="007E289F">
            <w:pPr>
              <w:pStyle w:val="Paragraphedeliste"/>
              <w:numPr>
                <w:ilvl w:val="0"/>
                <w:numId w:val="20"/>
              </w:numPr>
              <w:snapToGrid w:val="0"/>
              <w:ind w:left="176" w:hanging="142"/>
              <w:rPr>
                <w:sz w:val="22"/>
                <w:szCs w:val="22"/>
              </w:rPr>
            </w:pPr>
            <w:r w:rsidRPr="007E289F">
              <w:rPr>
                <w:sz w:val="22"/>
                <w:szCs w:val="22"/>
              </w:rPr>
              <w:t>CRESICA et Symbiose (Fête de la science)</w:t>
            </w:r>
          </w:p>
          <w:p w14:paraId="593EA0B1" w14:textId="77777777" w:rsidR="007E289F" w:rsidRPr="007E289F" w:rsidRDefault="007E289F" w:rsidP="007E289F">
            <w:pPr>
              <w:pStyle w:val="Paragraphedeliste"/>
              <w:numPr>
                <w:ilvl w:val="0"/>
                <w:numId w:val="20"/>
              </w:numPr>
              <w:snapToGrid w:val="0"/>
              <w:ind w:left="176" w:hanging="142"/>
              <w:rPr>
                <w:sz w:val="22"/>
                <w:szCs w:val="22"/>
              </w:rPr>
            </w:pPr>
            <w:proofErr w:type="spellStart"/>
            <w:r w:rsidRPr="007E289F">
              <w:rPr>
                <w:sz w:val="22"/>
                <w:szCs w:val="22"/>
              </w:rPr>
              <w:t>Mocamana</w:t>
            </w:r>
            <w:proofErr w:type="spellEnd"/>
            <w:r w:rsidRPr="007E289F">
              <w:rPr>
                <w:sz w:val="22"/>
                <w:szCs w:val="22"/>
              </w:rPr>
              <w:t xml:space="preserve"> (Fête de la Nature)</w:t>
            </w:r>
          </w:p>
          <w:p w14:paraId="52A77F77" w14:textId="77777777" w:rsidR="007E289F" w:rsidRPr="007E289F" w:rsidRDefault="007E289F" w:rsidP="007E289F">
            <w:pPr>
              <w:pStyle w:val="Paragraphedeliste"/>
              <w:numPr>
                <w:ilvl w:val="0"/>
                <w:numId w:val="20"/>
              </w:numPr>
              <w:snapToGrid w:val="0"/>
              <w:ind w:left="176" w:hanging="142"/>
              <w:rPr>
                <w:sz w:val="22"/>
                <w:szCs w:val="22"/>
              </w:rPr>
            </w:pPr>
            <w:r w:rsidRPr="007E289F">
              <w:rPr>
                <w:sz w:val="22"/>
                <w:szCs w:val="22"/>
              </w:rPr>
              <w:t>CAP de Poe (Province Sud)</w:t>
            </w:r>
          </w:p>
          <w:p w14:paraId="7ED1D7E9" w14:textId="77777777" w:rsidR="007E289F" w:rsidRPr="007E289F" w:rsidRDefault="007E289F" w:rsidP="007E289F">
            <w:pPr>
              <w:pStyle w:val="Paragraphedeliste"/>
              <w:numPr>
                <w:ilvl w:val="0"/>
                <w:numId w:val="20"/>
              </w:numPr>
              <w:snapToGrid w:val="0"/>
              <w:ind w:left="176" w:hanging="142"/>
              <w:rPr>
                <w:sz w:val="22"/>
                <w:szCs w:val="22"/>
              </w:rPr>
            </w:pPr>
            <w:r w:rsidRPr="007E289F">
              <w:rPr>
                <w:sz w:val="22"/>
                <w:szCs w:val="22"/>
              </w:rPr>
              <w:t xml:space="preserve">Asso SEA, asso </w:t>
            </w:r>
            <w:proofErr w:type="spellStart"/>
            <w:r w:rsidRPr="007E289F">
              <w:rPr>
                <w:sz w:val="22"/>
                <w:szCs w:val="22"/>
              </w:rPr>
              <w:t>Kokature</w:t>
            </w:r>
            <w:proofErr w:type="spellEnd"/>
            <w:r w:rsidRPr="007E289F">
              <w:rPr>
                <w:sz w:val="22"/>
                <w:szCs w:val="22"/>
              </w:rPr>
              <w:t xml:space="preserve"> (Opérations de terrain)</w:t>
            </w:r>
          </w:p>
          <w:p w14:paraId="5355041F" w14:textId="77777777" w:rsidR="007E289F" w:rsidRPr="007E289F" w:rsidRDefault="007E289F" w:rsidP="007E289F">
            <w:pPr>
              <w:pStyle w:val="Paragraphedeliste"/>
              <w:numPr>
                <w:ilvl w:val="0"/>
                <w:numId w:val="20"/>
              </w:numPr>
              <w:snapToGrid w:val="0"/>
              <w:ind w:left="176" w:hanging="142"/>
              <w:rPr>
                <w:sz w:val="22"/>
                <w:szCs w:val="22"/>
              </w:rPr>
            </w:pPr>
            <w:r w:rsidRPr="007E289F">
              <w:rPr>
                <w:sz w:val="22"/>
                <w:szCs w:val="22"/>
              </w:rPr>
              <w:t>Collège Louise Michel de Païta</w:t>
            </w:r>
          </w:p>
          <w:p w14:paraId="46B9BD10" w14:textId="77777777" w:rsidR="00B0671C" w:rsidRPr="00B0671C" w:rsidRDefault="00B0671C" w:rsidP="00B0671C">
            <w:pPr>
              <w:snapToGrid w:val="0"/>
              <w:ind w:left="924"/>
              <w:rPr>
                <w:sz w:val="22"/>
                <w:szCs w:val="22"/>
              </w:rPr>
            </w:pPr>
          </w:p>
        </w:tc>
        <w:tc>
          <w:tcPr>
            <w:tcW w:w="3522" w:type="dxa"/>
            <w:tcBorders>
              <w:left w:val="single" w:sz="4" w:space="0" w:color="000000"/>
              <w:bottom w:val="single" w:sz="4" w:space="0" w:color="000000"/>
            </w:tcBorders>
            <w:shd w:val="clear" w:color="auto" w:fill="FFFFFF"/>
          </w:tcPr>
          <w:p w14:paraId="5E96E487" w14:textId="3D0EA9C8" w:rsidR="005D6427" w:rsidRPr="00B0671C" w:rsidRDefault="005D6427" w:rsidP="007E289F">
            <w:pPr>
              <w:snapToGrid w:val="0"/>
              <w:ind w:left="158"/>
              <w:rPr>
                <w:sz w:val="22"/>
                <w:szCs w:val="22"/>
              </w:rPr>
            </w:pPr>
          </w:p>
        </w:tc>
        <w:tc>
          <w:tcPr>
            <w:tcW w:w="2976" w:type="dxa"/>
            <w:tcBorders>
              <w:left w:val="single" w:sz="4" w:space="0" w:color="000000"/>
              <w:bottom w:val="single" w:sz="4" w:space="0" w:color="000000"/>
              <w:right w:val="single" w:sz="4" w:space="0" w:color="000000"/>
            </w:tcBorders>
            <w:shd w:val="clear" w:color="auto" w:fill="FFFFFF"/>
          </w:tcPr>
          <w:p w14:paraId="5DCA0774" w14:textId="77777777" w:rsidR="00B0671C" w:rsidRPr="00B0671C" w:rsidRDefault="00B0671C" w:rsidP="00B0671C">
            <w:pPr>
              <w:snapToGrid w:val="0"/>
              <w:ind w:left="924"/>
              <w:rPr>
                <w:sz w:val="22"/>
                <w:szCs w:val="22"/>
              </w:rPr>
            </w:pPr>
          </w:p>
        </w:tc>
      </w:tr>
    </w:tbl>
    <w:p w14:paraId="1E599E93" w14:textId="4BCF9031" w:rsidR="007E289F" w:rsidRDefault="007E289F" w:rsidP="00E82043">
      <w:pPr>
        <w:rPr>
          <w:sz w:val="22"/>
          <w:szCs w:val="22"/>
          <w:lang w:bidi="ar-SA"/>
        </w:rPr>
      </w:pPr>
    </w:p>
    <w:p w14:paraId="74DB7E1E" w14:textId="77777777" w:rsidR="007E289F" w:rsidRDefault="007E289F">
      <w:pPr>
        <w:widowControl/>
        <w:rPr>
          <w:sz w:val="22"/>
          <w:szCs w:val="22"/>
          <w:lang w:bidi="ar-SA"/>
        </w:rPr>
      </w:pPr>
      <w:r>
        <w:rPr>
          <w:sz w:val="22"/>
          <w:szCs w:val="22"/>
          <w:lang w:bidi="ar-SA"/>
        </w:rPr>
        <w:br w:type="page"/>
      </w:r>
    </w:p>
    <w:p w14:paraId="65AD7B46" w14:textId="77777777" w:rsidR="00B0671C" w:rsidRPr="004F5762" w:rsidRDefault="00B0671C" w:rsidP="00B0671C">
      <w:pPr>
        <w:pStyle w:val="Titre2"/>
      </w:pPr>
      <w:r w:rsidRPr="004F5762">
        <w:lastRenderedPageBreak/>
        <w:t>Exécution financière</w:t>
      </w:r>
      <w:r w:rsidR="004F5762">
        <w:rPr>
          <w:rFonts w:ascii="Calibri" w:hAnsi="Calibri" w:cs="Calibri"/>
        </w:rPr>
        <w:t> </w:t>
      </w:r>
      <w:r w:rsidR="004F5762">
        <w:t>:</w:t>
      </w:r>
      <w:r w:rsidR="004F5762">
        <w:rPr>
          <w:rFonts w:ascii="Calibri" w:hAnsi="Calibri" w:cs="Calibri"/>
        </w:rPr>
        <w:t xml:space="preserve"> </w:t>
      </w:r>
      <w:r w:rsidR="004F5762" w:rsidRPr="004F5762">
        <w:rPr>
          <w:rFonts w:ascii="Calibri" w:hAnsi="Calibri" w:cs="Calibri"/>
          <w:color w:val="FF0000"/>
        </w:rPr>
        <w:t>à remplir si structure hors association</w:t>
      </w:r>
    </w:p>
    <w:p w14:paraId="4B5F2477" w14:textId="77777777" w:rsidR="00B0671C" w:rsidRPr="004F5762" w:rsidRDefault="00B0671C" w:rsidP="001C7A14">
      <w:pPr>
        <w:pStyle w:val="ATENIntertitres"/>
        <w:jc w:val="center"/>
        <w:rPr>
          <w:rFonts w:ascii="Marianne" w:hAnsi="Marianne"/>
          <w:b w:val="0"/>
          <w:sz w:val="22"/>
          <w:szCs w:val="22"/>
        </w:rPr>
      </w:pPr>
      <w:r w:rsidRPr="004F5762">
        <w:rPr>
          <w:rFonts w:ascii="Marianne" w:hAnsi="Marianne"/>
          <w:b w:val="0"/>
          <w:sz w:val="22"/>
          <w:szCs w:val="22"/>
        </w:rPr>
        <w:t>Budget récapitulatif des dépenses réellement engagées dans le cadre du micro-projet</w:t>
      </w:r>
    </w:p>
    <w:tbl>
      <w:tblPr>
        <w:tblW w:w="5009" w:type="pct"/>
        <w:tblLook w:val="0000" w:firstRow="0" w:lastRow="0" w:firstColumn="0" w:lastColumn="0" w:noHBand="0" w:noVBand="0"/>
      </w:tblPr>
      <w:tblGrid>
        <w:gridCol w:w="1701"/>
        <w:gridCol w:w="2272"/>
        <w:gridCol w:w="995"/>
        <w:gridCol w:w="995"/>
        <w:gridCol w:w="992"/>
        <w:gridCol w:w="995"/>
        <w:gridCol w:w="2131"/>
        <w:gridCol w:w="2125"/>
        <w:gridCol w:w="1925"/>
      </w:tblGrid>
      <w:tr w:rsidR="001C7A14" w:rsidRPr="00B0671C" w14:paraId="2DD0C22E" w14:textId="77777777" w:rsidTr="001C7A14">
        <w:trPr>
          <w:trHeight w:val="244"/>
        </w:trPr>
        <w:tc>
          <w:tcPr>
            <w:tcW w:w="602" w:type="pct"/>
            <w:tcBorders>
              <w:top w:val="single" w:sz="4" w:space="0" w:color="000000"/>
              <w:left w:val="single" w:sz="4" w:space="0" w:color="000000"/>
            </w:tcBorders>
            <w:shd w:val="clear" w:color="auto" w:fill="auto"/>
            <w:vAlign w:val="center"/>
          </w:tcPr>
          <w:p w14:paraId="1C06C29F" w14:textId="77777777" w:rsidR="00B0671C" w:rsidRPr="00B0671C" w:rsidRDefault="00B0671C" w:rsidP="00E2186A">
            <w:pPr>
              <w:snapToGrid w:val="0"/>
              <w:rPr>
                <w:bCs/>
                <w:sz w:val="22"/>
                <w:szCs w:val="22"/>
              </w:rPr>
            </w:pPr>
          </w:p>
        </w:tc>
        <w:tc>
          <w:tcPr>
            <w:tcW w:w="804" w:type="pct"/>
            <w:tcBorders>
              <w:top w:val="single" w:sz="4" w:space="0" w:color="000000"/>
              <w:left w:val="single" w:sz="4" w:space="0" w:color="000000"/>
            </w:tcBorders>
            <w:shd w:val="clear" w:color="auto" w:fill="auto"/>
            <w:vAlign w:val="center"/>
          </w:tcPr>
          <w:p w14:paraId="4A651BFD" w14:textId="77777777" w:rsidR="00B0671C" w:rsidRPr="00B0671C" w:rsidRDefault="00B0671C" w:rsidP="00E2186A">
            <w:pPr>
              <w:widowControl/>
              <w:autoSpaceDE w:val="0"/>
              <w:jc w:val="center"/>
              <w:rPr>
                <w:b/>
                <w:bCs/>
                <w:sz w:val="22"/>
                <w:szCs w:val="22"/>
              </w:rPr>
            </w:pPr>
          </w:p>
        </w:tc>
        <w:tc>
          <w:tcPr>
            <w:tcW w:w="704" w:type="pct"/>
            <w:gridSpan w:val="2"/>
            <w:tcBorders>
              <w:top w:val="single" w:sz="4" w:space="0" w:color="000000"/>
              <w:left w:val="single" w:sz="4" w:space="0" w:color="000000"/>
              <w:bottom w:val="single" w:sz="4" w:space="0" w:color="000000"/>
            </w:tcBorders>
            <w:shd w:val="clear" w:color="auto" w:fill="2A71A1" w:themeFill="background2" w:themeFillShade="BF"/>
            <w:vAlign w:val="center"/>
          </w:tcPr>
          <w:p w14:paraId="23EF84AA" w14:textId="77777777" w:rsidR="00B0671C" w:rsidRPr="00E03600" w:rsidRDefault="00B0671C" w:rsidP="00E2186A">
            <w:pPr>
              <w:widowControl/>
              <w:autoSpaceDE w:val="0"/>
              <w:jc w:val="center"/>
              <w:rPr>
                <w:rFonts w:eastAsia="Microsoft YaHei"/>
                <w:b/>
                <w:bCs/>
                <w:color w:val="51B3DE" w:themeColor="text2"/>
                <w:sz w:val="16"/>
                <w:szCs w:val="16"/>
                <w:lang w:eastAsia="fr-FR"/>
              </w:rPr>
            </w:pPr>
            <w:r w:rsidRPr="00E03600">
              <w:rPr>
                <w:b/>
                <w:bCs/>
                <w:color w:val="51B3DE" w:themeColor="text2"/>
                <w:sz w:val="16"/>
                <w:szCs w:val="16"/>
              </w:rPr>
              <w:t>PREVISONNEL</w:t>
            </w:r>
          </w:p>
        </w:tc>
        <w:tc>
          <w:tcPr>
            <w:tcW w:w="2890" w:type="pct"/>
            <w:gridSpan w:val="5"/>
            <w:tcBorders>
              <w:top w:val="single" w:sz="4" w:space="0" w:color="000000"/>
              <w:left w:val="single" w:sz="4" w:space="0" w:color="000000"/>
              <w:bottom w:val="single" w:sz="4" w:space="0" w:color="000000"/>
              <w:right w:val="single" w:sz="4" w:space="0" w:color="000000"/>
            </w:tcBorders>
            <w:shd w:val="clear" w:color="auto" w:fill="C6DAF2" w:themeFill="text1" w:themeFillTint="33"/>
          </w:tcPr>
          <w:p w14:paraId="36C139BC" w14:textId="77777777" w:rsidR="00B0671C" w:rsidRPr="00E03600" w:rsidRDefault="00B0671C" w:rsidP="00E2186A">
            <w:pPr>
              <w:widowControl/>
              <w:autoSpaceDE w:val="0"/>
              <w:jc w:val="center"/>
              <w:rPr>
                <w:rFonts w:eastAsia="Microsoft YaHei"/>
                <w:b/>
                <w:bCs/>
                <w:color w:val="1E4E85" w:themeColor="text1"/>
                <w:sz w:val="16"/>
                <w:szCs w:val="16"/>
                <w:lang w:eastAsia="fr-FR"/>
              </w:rPr>
            </w:pPr>
            <w:r w:rsidRPr="00E03600">
              <w:rPr>
                <w:rFonts w:eastAsia="Microsoft YaHei"/>
                <w:b/>
                <w:bCs/>
                <w:color w:val="1E4E85" w:themeColor="text1"/>
                <w:sz w:val="16"/>
                <w:szCs w:val="16"/>
                <w:lang w:eastAsia="fr-FR"/>
              </w:rPr>
              <w:t>REEL</w:t>
            </w:r>
          </w:p>
        </w:tc>
      </w:tr>
      <w:tr w:rsidR="001C7A14" w:rsidRPr="00B0671C" w14:paraId="4F84F3C5" w14:textId="77777777" w:rsidTr="001C7A14">
        <w:trPr>
          <w:trHeight w:val="516"/>
        </w:trPr>
        <w:tc>
          <w:tcPr>
            <w:tcW w:w="602" w:type="pct"/>
            <w:tcBorders>
              <w:left w:val="single" w:sz="4" w:space="0" w:color="000000"/>
              <w:bottom w:val="single" w:sz="4" w:space="0" w:color="000000"/>
            </w:tcBorders>
            <w:shd w:val="clear" w:color="auto" w:fill="C6DAF2" w:themeFill="text1" w:themeFillTint="33"/>
            <w:vAlign w:val="center"/>
          </w:tcPr>
          <w:p w14:paraId="3CB6333B" w14:textId="77777777" w:rsidR="00B0671C" w:rsidRPr="00E03600" w:rsidRDefault="00B0671C" w:rsidP="00E2186A">
            <w:pPr>
              <w:snapToGrid w:val="0"/>
              <w:rPr>
                <w:rFonts w:cs="Arial"/>
                <w:b/>
                <w:bCs/>
                <w:color w:val="1E4E85" w:themeColor="text1"/>
                <w:sz w:val="16"/>
                <w:szCs w:val="16"/>
              </w:rPr>
            </w:pPr>
            <w:r w:rsidRPr="00E03600">
              <w:rPr>
                <w:rFonts w:cs="Arial"/>
                <w:b/>
                <w:bCs/>
                <w:color w:val="1E4E85" w:themeColor="text1"/>
                <w:sz w:val="16"/>
                <w:szCs w:val="16"/>
              </w:rPr>
              <w:t>Détail des coûts</w:t>
            </w:r>
          </w:p>
        </w:tc>
        <w:tc>
          <w:tcPr>
            <w:tcW w:w="804" w:type="pct"/>
            <w:tcBorders>
              <w:left w:val="single" w:sz="4" w:space="0" w:color="000000"/>
              <w:bottom w:val="single" w:sz="4" w:space="0" w:color="000000"/>
            </w:tcBorders>
            <w:shd w:val="clear" w:color="auto" w:fill="C6DAF2" w:themeFill="text1" w:themeFillTint="33"/>
            <w:vAlign w:val="center"/>
          </w:tcPr>
          <w:p w14:paraId="34D83414" w14:textId="77777777" w:rsidR="00B0671C" w:rsidRPr="00E03600" w:rsidRDefault="00B0671C" w:rsidP="00E2186A">
            <w:pPr>
              <w:widowControl/>
              <w:autoSpaceDE w:val="0"/>
              <w:jc w:val="center"/>
              <w:rPr>
                <w:rFonts w:cs="Arial"/>
                <w:color w:val="1E4E85" w:themeColor="text1"/>
                <w:sz w:val="16"/>
                <w:szCs w:val="16"/>
              </w:rPr>
            </w:pPr>
            <w:r w:rsidRPr="00E03600">
              <w:rPr>
                <w:rFonts w:cs="Arial"/>
                <w:b/>
                <w:bCs/>
                <w:color w:val="1E4E85" w:themeColor="text1"/>
                <w:sz w:val="16"/>
                <w:szCs w:val="16"/>
              </w:rPr>
              <w:t>Intitulé de la dépense</w:t>
            </w:r>
          </w:p>
        </w:tc>
        <w:tc>
          <w:tcPr>
            <w:tcW w:w="352" w:type="pct"/>
            <w:tcBorders>
              <w:top w:val="single" w:sz="4" w:space="0" w:color="000000"/>
              <w:left w:val="single" w:sz="4" w:space="0" w:color="000000"/>
              <w:bottom w:val="single" w:sz="4" w:space="0" w:color="000000"/>
            </w:tcBorders>
            <w:shd w:val="clear" w:color="auto" w:fill="2A71A1" w:themeFill="background2" w:themeFillShade="BF"/>
            <w:vAlign w:val="center"/>
          </w:tcPr>
          <w:p w14:paraId="6552AE58" w14:textId="77777777" w:rsidR="00B0671C" w:rsidRPr="00E03600" w:rsidRDefault="00B0671C" w:rsidP="00E2186A">
            <w:pPr>
              <w:widowControl/>
              <w:autoSpaceDE w:val="0"/>
              <w:jc w:val="center"/>
              <w:rPr>
                <w:rFonts w:cs="Arial"/>
                <w:color w:val="51B3DE" w:themeColor="text2"/>
                <w:sz w:val="16"/>
                <w:szCs w:val="16"/>
              </w:rPr>
            </w:pPr>
            <w:r w:rsidRPr="00E03600">
              <w:rPr>
                <w:rFonts w:cs="Arial"/>
                <w:b/>
                <w:bCs/>
                <w:color w:val="51B3DE" w:themeColor="text2"/>
                <w:sz w:val="16"/>
                <w:szCs w:val="16"/>
              </w:rPr>
              <w:t>Quantité et coût unitaire</w:t>
            </w:r>
          </w:p>
        </w:tc>
        <w:tc>
          <w:tcPr>
            <w:tcW w:w="352" w:type="pct"/>
            <w:tcBorders>
              <w:top w:val="single" w:sz="4" w:space="0" w:color="000000"/>
              <w:left w:val="single" w:sz="4" w:space="0" w:color="000000"/>
              <w:bottom w:val="single" w:sz="4" w:space="0" w:color="000000"/>
            </w:tcBorders>
            <w:shd w:val="clear" w:color="auto" w:fill="2A71A1" w:themeFill="background2" w:themeFillShade="BF"/>
            <w:vAlign w:val="center"/>
          </w:tcPr>
          <w:p w14:paraId="2FF73FF5" w14:textId="77777777" w:rsidR="00B0671C" w:rsidRPr="00E03600" w:rsidRDefault="00B0671C" w:rsidP="00E2186A">
            <w:pPr>
              <w:widowControl/>
              <w:autoSpaceDE w:val="0"/>
              <w:jc w:val="center"/>
              <w:rPr>
                <w:rFonts w:cs="Arial"/>
                <w:color w:val="51B3DE" w:themeColor="text2"/>
                <w:sz w:val="16"/>
                <w:szCs w:val="16"/>
              </w:rPr>
            </w:pPr>
            <w:r w:rsidRPr="00E03600">
              <w:rPr>
                <w:rFonts w:eastAsia="Microsoft YaHei" w:cs="Arial"/>
                <w:b/>
                <w:bCs/>
                <w:color w:val="51B3DE" w:themeColor="text2"/>
                <w:sz w:val="16"/>
                <w:szCs w:val="16"/>
                <w:lang w:eastAsia="fr-FR"/>
              </w:rPr>
              <w:t>Coût total de l’action</w:t>
            </w:r>
          </w:p>
        </w:tc>
        <w:tc>
          <w:tcPr>
            <w:tcW w:w="351" w:type="pct"/>
            <w:tcBorders>
              <w:top w:val="single" w:sz="4" w:space="0" w:color="000000"/>
              <w:left w:val="single" w:sz="4" w:space="0" w:color="000000"/>
              <w:bottom w:val="single" w:sz="4" w:space="0" w:color="000000"/>
            </w:tcBorders>
            <w:shd w:val="clear" w:color="auto" w:fill="C6DAF2" w:themeFill="text1" w:themeFillTint="33"/>
            <w:vAlign w:val="center"/>
          </w:tcPr>
          <w:p w14:paraId="3B5D799D" w14:textId="77777777" w:rsidR="00B0671C" w:rsidRPr="00E03600" w:rsidRDefault="00B0671C" w:rsidP="00E2186A">
            <w:pPr>
              <w:widowControl/>
              <w:autoSpaceDE w:val="0"/>
              <w:jc w:val="center"/>
              <w:rPr>
                <w:rFonts w:cs="Arial"/>
                <w:color w:val="1E4E85" w:themeColor="text1"/>
                <w:sz w:val="16"/>
                <w:szCs w:val="16"/>
              </w:rPr>
            </w:pPr>
            <w:r w:rsidRPr="00E03600">
              <w:rPr>
                <w:rFonts w:cs="Arial"/>
                <w:b/>
                <w:bCs/>
                <w:color w:val="1E4E85" w:themeColor="text1"/>
                <w:sz w:val="16"/>
                <w:szCs w:val="16"/>
              </w:rPr>
              <w:t>Quantité et coût unitaire</w:t>
            </w:r>
          </w:p>
        </w:tc>
        <w:tc>
          <w:tcPr>
            <w:tcW w:w="352" w:type="pct"/>
            <w:tcBorders>
              <w:top w:val="single" w:sz="4" w:space="0" w:color="000000"/>
              <w:left w:val="single" w:sz="4" w:space="0" w:color="000000"/>
              <w:bottom w:val="single" w:sz="4" w:space="0" w:color="000000"/>
              <w:right w:val="single" w:sz="4" w:space="0" w:color="000000"/>
            </w:tcBorders>
            <w:shd w:val="clear" w:color="auto" w:fill="C6DAF2" w:themeFill="text1" w:themeFillTint="33"/>
            <w:vAlign w:val="center"/>
          </w:tcPr>
          <w:p w14:paraId="0C0F4D30" w14:textId="77777777" w:rsidR="00B0671C" w:rsidRPr="00E03600" w:rsidRDefault="00B0671C" w:rsidP="00E2186A">
            <w:pPr>
              <w:widowControl/>
              <w:autoSpaceDE w:val="0"/>
              <w:jc w:val="center"/>
              <w:rPr>
                <w:rFonts w:cs="Arial"/>
                <w:color w:val="1E4E85" w:themeColor="text1"/>
                <w:sz w:val="16"/>
                <w:szCs w:val="16"/>
              </w:rPr>
            </w:pPr>
            <w:r w:rsidRPr="00E03600">
              <w:rPr>
                <w:rFonts w:eastAsia="Microsoft YaHei" w:cs="Arial"/>
                <w:b/>
                <w:bCs/>
                <w:color w:val="1E4E85" w:themeColor="text1"/>
                <w:sz w:val="16"/>
                <w:szCs w:val="16"/>
                <w:lang w:eastAsia="fr-FR"/>
              </w:rPr>
              <w:t>Coût total de l’action</w:t>
            </w:r>
          </w:p>
        </w:tc>
        <w:tc>
          <w:tcPr>
            <w:tcW w:w="754" w:type="pct"/>
            <w:tcBorders>
              <w:top w:val="single" w:sz="4" w:space="0" w:color="000000"/>
              <w:left w:val="single" w:sz="4" w:space="0" w:color="000000"/>
              <w:bottom w:val="single" w:sz="4" w:space="0" w:color="000000"/>
            </w:tcBorders>
            <w:shd w:val="clear" w:color="auto" w:fill="C6DAF2" w:themeFill="text1" w:themeFillTint="33"/>
            <w:vAlign w:val="center"/>
          </w:tcPr>
          <w:p w14:paraId="4210D30D" w14:textId="77777777" w:rsidR="00B0671C" w:rsidRPr="00E03600" w:rsidRDefault="00B0671C" w:rsidP="00E2186A">
            <w:pPr>
              <w:widowControl/>
              <w:autoSpaceDE w:val="0"/>
              <w:jc w:val="center"/>
              <w:rPr>
                <w:rFonts w:cs="Arial"/>
                <w:color w:val="1E4E85" w:themeColor="text1"/>
                <w:sz w:val="16"/>
                <w:szCs w:val="16"/>
              </w:rPr>
            </w:pPr>
            <w:proofErr w:type="gramStart"/>
            <w:r w:rsidRPr="00E03600">
              <w:rPr>
                <w:rFonts w:eastAsia="Microsoft YaHei" w:cs="Arial"/>
                <w:b/>
                <w:bCs/>
                <w:color w:val="1E4E85" w:themeColor="text1"/>
                <w:sz w:val="16"/>
                <w:szCs w:val="16"/>
                <w:lang w:eastAsia="fr-FR"/>
              </w:rPr>
              <w:t>dont</w:t>
            </w:r>
            <w:proofErr w:type="gramEnd"/>
            <w:r w:rsidRPr="00E03600">
              <w:rPr>
                <w:rFonts w:eastAsia="Microsoft YaHei" w:cs="Arial"/>
                <w:b/>
                <w:bCs/>
                <w:color w:val="1E4E85" w:themeColor="text1"/>
                <w:sz w:val="16"/>
                <w:szCs w:val="16"/>
                <w:lang w:eastAsia="fr-FR"/>
              </w:rPr>
              <w:t xml:space="preserve"> auto-financement</w:t>
            </w:r>
          </w:p>
        </w:tc>
        <w:tc>
          <w:tcPr>
            <w:tcW w:w="752" w:type="pct"/>
            <w:tcBorders>
              <w:top w:val="single" w:sz="4" w:space="0" w:color="000000"/>
              <w:left w:val="single" w:sz="4" w:space="0" w:color="000000"/>
              <w:bottom w:val="single" w:sz="4" w:space="0" w:color="000000"/>
            </w:tcBorders>
            <w:shd w:val="clear" w:color="auto" w:fill="C6DAF2" w:themeFill="text1" w:themeFillTint="33"/>
            <w:vAlign w:val="center"/>
          </w:tcPr>
          <w:p w14:paraId="1A7D5E6F" w14:textId="77777777" w:rsidR="00B0671C" w:rsidRPr="00E03600" w:rsidRDefault="00B0671C" w:rsidP="00E2186A">
            <w:pPr>
              <w:widowControl/>
              <w:autoSpaceDE w:val="0"/>
              <w:jc w:val="center"/>
              <w:rPr>
                <w:rFonts w:cs="Arial"/>
                <w:color w:val="1E4E85" w:themeColor="text1"/>
                <w:sz w:val="16"/>
                <w:szCs w:val="16"/>
              </w:rPr>
            </w:pPr>
            <w:proofErr w:type="gramStart"/>
            <w:r w:rsidRPr="00E03600">
              <w:rPr>
                <w:rFonts w:eastAsia="Microsoft YaHei" w:cs="Arial"/>
                <w:b/>
                <w:bCs/>
                <w:color w:val="1E4E85" w:themeColor="text1"/>
                <w:sz w:val="16"/>
                <w:szCs w:val="16"/>
                <w:lang w:eastAsia="fr-FR"/>
              </w:rPr>
              <w:t>dont</w:t>
            </w:r>
            <w:proofErr w:type="gramEnd"/>
            <w:r w:rsidRPr="00E03600">
              <w:rPr>
                <w:rFonts w:eastAsia="Microsoft YaHei" w:cs="Arial"/>
                <w:b/>
                <w:bCs/>
                <w:color w:val="1E4E85" w:themeColor="text1"/>
                <w:sz w:val="16"/>
                <w:szCs w:val="16"/>
                <w:lang w:eastAsia="fr-FR"/>
              </w:rPr>
              <w:t xml:space="preserve"> financement demandé à l’</w:t>
            </w:r>
            <w:r w:rsidR="00E03600">
              <w:rPr>
                <w:rFonts w:eastAsia="Microsoft YaHei" w:cs="Arial"/>
                <w:b/>
                <w:bCs/>
                <w:color w:val="1E4E85" w:themeColor="text1"/>
                <w:sz w:val="16"/>
                <w:szCs w:val="16"/>
                <w:lang w:eastAsia="fr-FR"/>
              </w:rPr>
              <w:t>O</w:t>
            </w:r>
            <w:r w:rsidRPr="00E03600">
              <w:rPr>
                <w:rFonts w:eastAsia="Microsoft YaHei" w:cs="Arial"/>
                <w:b/>
                <w:bCs/>
                <w:color w:val="1E4E85" w:themeColor="text1"/>
                <w:sz w:val="16"/>
                <w:szCs w:val="16"/>
                <w:lang w:eastAsia="fr-FR"/>
              </w:rPr>
              <w:t>FB dans le cadre de Te Me Um</w:t>
            </w:r>
          </w:p>
        </w:tc>
        <w:tc>
          <w:tcPr>
            <w:tcW w:w="681" w:type="pct"/>
            <w:tcBorders>
              <w:top w:val="single" w:sz="4" w:space="0" w:color="000000"/>
              <w:left w:val="single" w:sz="4" w:space="0" w:color="000000"/>
              <w:bottom w:val="single" w:sz="4" w:space="0" w:color="000000"/>
              <w:right w:val="single" w:sz="4" w:space="0" w:color="000000"/>
            </w:tcBorders>
            <w:shd w:val="clear" w:color="auto" w:fill="C6DAF2" w:themeFill="text1" w:themeFillTint="33"/>
            <w:vAlign w:val="center"/>
          </w:tcPr>
          <w:p w14:paraId="569C9174" w14:textId="77777777" w:rsidR="00B0671C" w:rsidRPr="00E03600" w:rsidRDefault="00B0671C" w:rsidP="00E2186A">
            <w:pPr>
              <w:widowControl/>
              <w:autoSpaceDE w:val="0"/>
              <w:jc w:val="center"/>
              <w:rPr>
                <w:rFonts w:cs="Arial"/>
                <w:color w:val="1E4E85" w:themeColor="text1"/>
                <w:sz w:val="16"/>
                <w:szCs w:val="16"/>
              </w:rPr>
            </w:pPr>
            <w:proofErr w:type="gramStart"/>
            <w:r w:rsidRPr="00E03600">
              <w:rPr>
                <w:rFonts w:eastAsia="Microsoft YaHei" w:cs="Arial"/>
                <w:b/>
                <w:bCs/>
                <w:color w:val="1E4E85" w:themeColor="text1"/>
                <w:sz w:val="16"/>
                <w:szCs w:val="16"/>
                <w:lang w:eastAsia="fr-FR"/>
              </w:rPr>
              <w:t>dont</w:t>
            </w:r>
            <w:proofErr w:type="gramEnd"/>
            <w:r w:rsidRPr="00E03600">
              <w:rPr>
                <w:rFonts w:eastAsia="Microsoft YaHei" w:cs="Arial"/>
                <w:b/>
                <w:bCs/>
                <w:color w:val="1E4E85" w:themeColor="text1"/>
                <w:sz w:val="16"/>
                <w:szCs w:val="16"/>
                <w:lang w:eastAsia="fr-FR"/>
              </w:rPr>
              <w:t xml:space="preserve"> autres financements</w:t>
            </w:r>
          </w:p>
        </w:tc>
      </w:tr>
      <w:tr w:rsidR="001C7A14" w:rsidRPr="00B0671C" w14:paraId="72372BAB" w14:textId="77777777" w:rsidTr="00961787">
        <w:trPr>
          <w:trHeight w:val="558"/>
        </w:trPr>
        <w:tc>
          <w:tcPr>
            <w:tcW w:w="602" w:type="pct"/>
            <w:vMerge w:val="restart"/>
            <w:tcBorders>
              <w:top w:val="single" w:sz="4" w:space="0" w:color="000000"/>
              <w:left w:val="single" w:sz="4" w:space="0" w:color="000000"/>
            </w:tcBorders>
            <w:shd w:val="clear" w:color="auto" w:fill="C6DAF2" w:themeFill="text1" w:themeFillTint="33"/>
            <w:vAlign w:val="center"/>
          </w:tcPr>
          <w:p w14:paraId="3A88A43C" w14:textId="77777777" w:rsidR="001C7A14" w:rsidRPr="00E03600" w:rsidRDefault="001C7A14" w:rsidP="00E2186A">
            <w:pPr>
              <w:widowControl/>
              <w:autoSpaceDE w:val="0"/>
              <w:spacing w:line="276" w:lineRule="auto"/>
              <w:rPr>
                <w:rFonts w:cs="Arial"/>
                <w:color w:val="1E4E85" w:themeColor="text1"/>
                <w:sz w:val="16"/>
                <w:szCs w:val="16"/>
              </w:rPr>
            </w:pPr>
            <w:r w:rsidRPr="00E03600">
              <w:rPr>
                <w:rFonts w:eastAsia="Microsoft YaHei" w:cs="Arial"/>
                <w:color w:val="1E4E85" w:themeColor="text1"/>
                <w:sz w:val="16"/>
                <w:szCs w:val="16"/>
                <w:lang w:eastAsia="fr-FR"/>
              </w:rPr>
              <w:t>Personnel permanent partiellement affecté au projet</w:t>
            </w: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27115935" w14:textId="77777777" w:rsidR="001C7A14" w:rsidRPr="00E03600" w:rsidRDefault="001C7A14" w:rsidP="00E2186A">
            <w:pPr>
              <w:spacing w:line="276" w:lineRule="auto"/>
              <w:rPr>
                <w:rFonts w:cs="Arial"/>
                <w:color w:val="1E4E85" w:themeColor="text1"/>
                <w:sz w:val="16"/>
                <w:szCs w:val="16"/>
              </w:rPr>
            </w:pPr>
            <w:r w:rsidRPr="00E03600">
              <w:rPr>
                <w:rFonts w:cs="Arial"/>
                <w:color w:val="1E4E85" w:themeColor="text1"/>
                <w:sz w:val="16"/>
                <w:szCs w:val="16"/>
              </w:rPr>
              <w:t>Encadrement du micro-projet</w:t>
            </w:r>
          </w:p>
        </w:tc>
        <w:tc>
          <w:tcPr>
            <w:tcW w:w="352" w:type="pct"/>
            <w:tcBorders>
              <w:top w:val="single" w:sz="4" w:space="0" w:color="000000"/>
              <w:left w:val="single" w:sz="4" w:space="0" w:color="000000"/>
              <w:bottom w:val="single" w:sz="4" w:space="0" w:color="000000"/>
            </w:tcBorders>
            <w:shd w:val="clear" w:color="auto" w:fill="FFFFFF"/>
            <w:vAlign w:val="center"/>
          </w:tcPr>
          <w:p w14:paraId="5F97FDB3"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64ECA5C0" w14:textId="77777777" w:rsidR="001C7A14" w:rsidRPr="00E03600" w:rsidRDefault="001C7A14"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659F9BE7"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372CCF00" w14:textId="77777777" w:rsidR="001C7A14" w:rsidRPr="00E03600" w:rsidRDefault="001C7A14"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4D0E03EC" w14:textId="77777777" w:rsidR="001C7A14" w:rsidRPr="00E03600" w:rsidRDefault="001C7A14"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2DB9552B" w14:textId="77777777" w:rsidR="001C7A14" w:rsidRPr="00E03600" w:rsidRDefault="001C7A14"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0523B2" w14:textId="77777777" w:rsidR="001C7A14" w:rsidRPr="00E03600" w:rsidRDefault="001C7A14" w:rsidP="00E2186A">
            <w:pPr>
              <w:snapToGrid w:val="0"/>
              <w:rPr>
                <w:rFonts w:cs="Arial"/>
                <w:b/>
                <w:bCs/>
                <w:sz w:val="16"/>
                <w:szCs w:val="16"/>
              </w:rPr>
            </w:pPr>
          </w:p>
        </w:tc>
      </w:tr>
      <w:tr w:rsidR="001C7A14" w:rsidRPr="00B0671C" w14:paraId="71D4887C" w14:textId="77777777" w:rsidTr="00961787">
        <w:trPr>
          <w:trHeight w:val="409"/>
        </w:trPr>
        <w:tc>
          <w:tcPr>
            <w:tcW w:w="602" w:type="pct"/>
            <w:vMerge/>
            <w:tcBorders>
              <w:left w:val="single" w:sz="4" w:space="0" w:color="000000"/>
              <w:bottom w:val="single" w:sz="4" w:space="0" w:color="000000"/>
            </w:tcBorders>
            <w:shd w:val="clear" w:color="auto" w:fill="C6DAF2" w:themeFill="text1" w:themeFillTint="33"/>
            <w:vAlign w:val="center"/>
          </w:tcPr>
          <w:p w14:paraId="49932E50" w14:textId="77777777" w:rsidR="001C7A14" w:rsidRPr="00E03600" w:rsidRDefault="001C7A14" w:rsidP="00E2186A">
            <w:pPr>
              <w:widowControl/>
              <w:autoSpaceDE w:val="0"/>
              <w:snapToGrid w:val="0"/>
              <w:spacing w:line="276" w:lineRule="auto"/>
              <w:rPr>
                <w:rFonts w:eastAsia="Microsoft YaHei" w:cs="Arial"/>
                <w:b/>
                <w:bCs/>
                <w:color w:val="1E4E85" w:themeColor="text1"/>
                <w:sz w:val="16"/>
                <w:szCs w:val="16"/>
                <w:lang w:eastAsia="fr-FR"/>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2E64A22F" w14:textId="77777777" w:rsidR="001C7A14" w:rsidRPr="00E03600" w:rsidRDefault="001C7A14" w:rsidP="00E2186A">
            <w:pPr>
              <w:spacing w:line="276" w:lineRule="auto"/>
              <w:rPr>
                <w:rFonts w:cs="Arial"/>
                <w:color w:val="1E4E85" w:themeColor="text1"/>
                <w:sz w:val="16"/>
                <w:szCs w:val="16"/>
              </w:rPr>
            </w:pPr>
            <w:r w:rsidRPr="00E03600">
              <w:rPr>
                <w:rFonts w:cs="Arial"/>
                <w:bCs/>
                <w:color w:val="1E4E85" w:themeColor="text1"/>
                <w:sz w:val="16"/>
                <w:szCs w:val="16"/>
              </w:rPr>
              <w:t>Autre</w:t>
            </w:r>
          </w:p>
        </w:tc>
        <w:tc>
          <w:tcPr>
            <w:tcW w:w="352" w:type="pct"/>
            <w:tcBorders>
              <w:top w:val="single" w:sz="4" w:space="0" w:color="000000"/>
              <w:left w:val="single" w:sz="4" w:space="0" w:color="000000"/>
              <w:bottom w:val="single" w:sz="4" w:space="0" w:color="000000"/>
            </w:tcBorders>
            <w:shd w:val="clear" w:color="auto" w:fill="FFFFFF"/>
            <w:vAlign w:val="center"/>
          </w:tcPr>
          <w:p w14:paraId="65AEA6DC"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78443231" w14:textId="106CCAEE" w:rsidR="001C7A14" w:rsidRPr="00E03600" w:rsidRDefault="001C7A14"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6B466DB2"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07EB3516" w14:textId="77777777" w:rsidR="001C7A14" w:rsidRPr="00E03600" w:rsidRDefault="001C7A14"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6560445D" w14:textId="77777777" w:rsidR="001C7A14" w:rsidRPr="00E03600" w:rsidRDefault="001C7A14"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392B868B" w14:textId="77777777" w:rsidR="001C7A14" w:rsidRPr="00E03600" w:rsidRDefault="001C7A14"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D54568" w14:textId="77777777" w:rsidR="001C7A14" w:rsidRPr="00E03600" w:rsidRDefault="001C7A14" w:rsidP="00E2186A">
            <w:pPr>
              <w:snapToGrid w:val="0"/>
              <w:rPr>
                <w:rFonts w:cs="Arial"/>
                <w:b/>
                <w:bCs/>
                <w:sz w:val="16"/>
                <w:szCs w:val="16"/>
              </w:rPr>
            </w:pPr>
          </w:p>
        </w:tc>
      </w:tr>
      <w:tr w:rsidR="001C7A14" w:rsidRPr="00B0671C" w14:paraId="4E787CD9" w14:textId="77777777" w:rsidTr="001C7A14">
        <w:trPr>
          <w:trHeight w:val="364"/>
        </w:trPr>
        <w:tc>
          <w:tcPr>
            <w:tcW w:w="1406" w:type="pct"/>
            <w:gridSpan w:val="2"/>
            <w:tcBorders>
              <w:top w:val="single" w:sz="4" w:space="0" w:color="000000"/>
              <w:left w:val="single" w:sz="4" w:space="0" w:color="000000"/>
              <w:bottom w:val="single" w:sz="4" w:space="0" w:color="000000"/>
            </w:tcBorders>
            <w:shd w:val="clear" w:color="auto" w:fill="C6DAF2" w:themeFill="text1" w:themeFillTint="33"/>
            <w:vAlign w:val="center"/>
          </w:tcPr>
          <w:p w14:paraId="0184F7DC" w14:textId="77777777" w:rsidR="00B0671C" w:rsidRPr="00E03600" w:rsidRDefault="00B0671C" w:rsidP="00E2186A">
            <w:pPr>
              <w:snapToGrid w:val="0"/>
              <w:spacing w:line="276" w:lineRule="auto"/>
              <w:rPr>
                <w:rFonts w:eastAsia="Microsoft YaHei" w:cs="Arial"/>
                <w:b/>
                <w:bCs/>
                <w:color w:val="1E4E85" w:themeColor="text1"/>
                <w:sz w:val="16"/>
                <w:szCs w:val="16"/>
                <w:lang w:eastAsia="fr-FR"/>
              </w:rPr>
            </w:pPr>
            <w:r w:rsidRPr="00E03600">
              <w:rPr>
                <w:rFonts w:eastAsia="Microsoft YaHei" w:cs="Arial"/>
                <w:color w:val="1E4E85" w:themeColor="text1"/>
                <w:sz w:val="16"/>
                <w:szCs w:val="16"/>
                <w:lang w:eastAsia="fr-FR"/>
              </w:rPr>
              <w:t>Personnel non permanent</w:t>
            </w:r>
          </w:p>
        </w:tc>
        <w:tc>
          <w:tcPr>
            <w:tcW w:w="352" w:type="pct"/>
            <w:tcBorders>
              <w:top w:val="single" w:sz="4" w:space="0" w:color="000000"/>
              <w:left w:val="single" w:sz="4" w:space="0" w:color="000000"/>
              <w:bottom w:val="single" w:sz="4" w:space="0" w:color="000000"/>
            </w:tcBorders>
            <w:shd w:val="clear" w:color="auto" w:fill="FFFFFF"/>
            <w:vAlign w:val="center"/>
          </w:tcPr>
          <w:p w14:paraId="65255B4E" w14:textId="77777777" w:rsidR="00B0671C" w:rsidRPr="00E03600" w:rsidRDefault="00B0671C" w:rsidP="00E2186A">
            <w:pPr>
              <w:snapToGrid w:val="0"/>
              <w:rPr>
                <w:rFonts w:eastAsia="Microsoft YaHei" w:cs="Arial"/>
                <w:b/>
                <w:bCs/>
                <w:color w:val="000000"/>
                <w:sz w:val="16"/>
                <w:szCs w:val="16"/>
                <w:lang w:eastAsia="fr-FR"/>
              </w:rPr>
            </w:pPr>
          </w:p>
        </w:tc>
        <w:tc>
          <w:tcPr>
            <w:tcW w:w="352" w:type="pct"/>
            <w:tcBorders>
              <w:top w:val="single" w:sz="4" w:space="0" w:color="000000"/>
              <w:left w:val="single" w:sz="4" w:space="0" w:color="000000"/>
              <w:bottom w:val="single" w:sz="4" w:space="0" w:color="000000"/>
            </w:tcBorders>
            <w:shd w:val="clear" w:color="auto" w:fill="FFFFFF"/>
            <w:vAlign w:val="center"/>
          </w:tcPr>
          <w:p w14:paraId="652CBBDE" w14:textId="77777777" w:rsidR="00B0671C" w:rsidRPr="00E03600" w:rsidRDefault="00B0671C"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0030149C"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4F9359CC" w14:textId="77777777" w:rsidR="00B0671C" w:rsidRPr="00E03600" w:rsidRDefault="00B0671C"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62E8B8A2" w14:textId="77777777" w:rsidR="00B0671C" w:rsidRPr="00E03600" w:rsidRDefault="00B0671C"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14FFF8B2" w14:textId="77777777" w:rsidR="00B0671C" w:rsidRPr="00E03600" w:rsidRDefault="00B0671C"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F46FF9" w14:textId="77777777" w:rsidR="00B0671C" w:rsidRPr="00E03600" w:rsidRDefault="00B0671C" w:rsidP="00E2186A">
            <w:pPr>
              <w:snapToGrid w:val="0"/>
              <w:rPr>
                <w:rFonts w:cs="Arial"/>
                <w:b/>
                <w:bCs/>
                <w:sz w:val="16"/>
                <w:szCs w:val="16"/>
              </w:rPr>
            </w:pPr>
          </w:p>
        </w:tc>
      </w:tr>
      <w:tr w:rsidR="001C7A14" w:rsidRPr="00B0671C" w14:paraId="0A9A4144" w14:textId="77777777" w:rsidTr="00F90CBF">
        <w:trPr>
          <w:trHeight w:val="513"/>
        </w:trPr>
        <w:tc>
          <w:tcPr>
            <w:tcW w:w="602" w:type="pct"/>
            <w:vMerge w:val="restart"/>
            <w:tcBorders>
              <w:top w:val="single" w:sz="4" w:space="0" w:color="000000"/>
              <w:left w:val="single" w:sz="4" w:space="0" w:color="000000"/>
            </w:tcBorders>
            <w:shd w:val="clear" w:color="auto" w:fill="C6DAF2" w:themeFill="text1" w:themeFillTint="33"/>
            <w:vAlign w:val="center"/>
          </w:tcPr>
          <w:p w14:paraId="7F5A5F0E" w14:textId="77777777" w:rsidR="001C7A14" w:rsidRPr="00E03600" w:rsidRDefault="001C7A14" w:rsidP="00E2186A">
            <w:pPr>
              <w:widowControl/>
              <w:autoSpaceDE w:val="0"/>
              <w:spacing w:line="276" w:lineRule="auto"/>
              <w:rPr>
                <w:rFonts w:cs="Arial"/>
                <w:color w:val="1E4E85" w:themeColor="text1"/>
                <w:sz w:val="16"/>
                <w:szCs w:val="16"/>
              </w:rPr>
            </w:pPr>
            <w:r w:rsidRPr="00E03600">
              <w:rPr>
                <w:rFonts w:eastAsia="Microsoft YaHei" w:cs="Arial"/>
                <w:color w:val="1E4E85" w:themeColor="text1"/>
                <w:sz w:val="16"/>
                <w:szCs w:val="16"/>
                <w:lang w:eastAsia="fr-FR"/>
              </w:rPr>
              <w:t>Déplacements</w:t>
            </w: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48FD8E34" w14:textId="77777777" w:rsidR="001C7A14" w:rsidRPr="00E03600" w:rsidRDefault="001C7A14"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 xml:space="preserve">Déplacements </w:t>
            </w:r>
            <w:r w:rsidRPr="00E03600">
              <w:rPr>
                <w:rFonts w:cs="Arial"/>
                <w:i/>
                <w:color w:val="1E4E85" w:themeColor="text1"/>
                <w:sz w:val="16"/>
                <w:szCs w:val="16"/>
              </w:rPr>
              <w:t>(</w:t>
            </w:r>
            <w:proofErr w:type="spellStart"/>
            <w:r w:rsidRPr="00E03600">
              <w:rPr>
                <w:rFonts w:cs="Arial"/>
                <w:i/>
                <w:color w:val="1E4E85" w:themeColor="text1"/>
                <w:sz w:val="16"/>
                <w:szCs w:val="16"/>
              </w:rPr>
              <w:t>ie</w:t>
            </w:r>
            <w:proofErr w:type="spellEnd"/>
            <w:r w:rsidRPr="00E03600">
              <w:rPr>
                <w:rFonts w:cs="Arial"/>
                <w:i/>
                <w:color w:val="1E4E85" w:themeColor="text1"/>
                <w:sz w:val="16"/>
                <w:szCs w:val="16"/>
              </w:rPr>
              <w:t xml:space="preserve"> vols longs courriers)</w:t>
            </w:r>
          </w:p>
        </w:tc>
        <w:tc>
          <w:tcPr>
            <w:tcW w:w="352" w:type="pct"/>
            <w:tcBorders>
              <w:top w:val="single" w:sz="4" w:space="0" w:color="000000"/>
              <w:left w:val="single" w:sz="4" w:space="0" w:color="000000"/>
              <w:bottom w:val="single" w:sz="4" w:space="0" w:color="000000"/>
            </w:tcBorders>
            <w:shd w:val="clear" w:color="auto" w:fill="FFFFFF"/>
            <w:vAlign w:val="center"/>
          </w:tcPr>
          <w:p w14:paraId="42452CF1" w14:textId="77777777" w:rsidR="001C7A14" w:rsidRPr="00E03600" w:rsidRDefault="001C7A14" w:rsidP="00E2186A">
            <w:pPr>
              <w:snapToGrid w:val="0"/>
              <w:rPr>
                <w:rFonts w:cs="Arial"/>
                <w:b/>
                <w:bCs/>
                <w:i/>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72DA0166" w14:textId="77777777" w:rsidR="001C7A14" w:rsidRPr="00E03600" w:rsidRDefault="001C7A14" w:rsidP="00E2186A">
            <w:pPr>
              <w:snapToGrid w:val="0"/>
              <w:rPr>
                <w:rFonts w:cs="Arial"/>
                <w:b/>
                <w:bCs/>
                <w:i/>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30749CD1"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04B0D406" w14:textId="77777777" w:rsidR="001C7A14" w:rsidRPr="00E03600" w:rsidRDefault="001C7A14"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0EC29258" w14:textId="77777777" w:rsidR="001C7A14" w:rsidRPr="00E03600" w:rsidRDefault="001C7A14"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5974FB3B" w14:textId="77777777" w:rsidR="001C7A14" w:rsidRPr="00E03600" w:rsidRDefault="001C7A14"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D6E849" w14:textId="77777777" w:rsidR="001C7A14" w:rsidRPr="00E03600" w:rsidRDefault="001C7A14" w:rsidP="00E2186A">
            <w:pPr>
              <w:snapToGrid w:val="0"/>
              <w:rPr>
                <w:rFonts w:cs="Arial"/>
                <w:b/>
                <w:bCs/>
                <w:sz w:val="16"/>
                <w:szCs w:val="16"/>
              </w:rPr>
            </w:pPr>
          </w:p>
        </w:tc>
      </w:tr>
      <w:tr w:rsidR="001C7A14" w:rsidRPr="00B0671C" w14:paraId="0D9402EF" w14:textId="77777777" w:rsidTr="00F90CBF">
        <w:trPr>
          <w:trHeight w:val="314"/>
        </w:trPr>
        <w:tc>
          <w:tcPr>
            <w:tcW w:w="602" w:type="pct"/>
            <w:vMerge/>
            <w:tcBorders>
              <w:left w:val="single" w:sz="4" w:space="0" w:color="000000"/>
            </w:tcBorders>
            <w:shd w:val="clear" w:color="auto" w:fill="C6DAF2" w:themeFill="text1" w:themeFillTint="33"/>
            <w:vAlign w:val="center"/>
          </w:tcPr>
          <w:p w14:paraId="5AC69436" w14:textId="77777777" w:rsidR="001C7A14" w:rsidRPr="00E03600" w:rsidRDefault="001C7A14" w:rsidP="00E2186A">
            <w:pPr>
              <w:snapToGrid w:val="0"/>
              <w:spacing w:line="276" w:lineRule="auto"/>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0F30B28A" w14:textId="77777777" w:rsidR="001C7A14" w:rsidRPr="00E03600" w:rsidRDefault="001C7A14"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Déplacements locaux</w:t>
            </w:r>
          </w:p>
        </w:tc>
        <w:tc>
          <w:tcPr>
            <w:tcW w:w="352" w:type="pct"/>
            <w:tcBorders>
              <w:top w:val="single" w:sz="4" w:space="0" w:color="000000"/>
              <w:left w:val="single" w:sz="4" w:space="0" w:color="000000"/>
              <w:bottom w:val="single" w:sz="4" w:space="0" w:color="000000"/>
            </w:tcBorders>
            <w:shd w:val="clear" w:color="auto" w:fill="FFFFFF"/>
            <w:vAlign w:val="center"/>
          </w:tcPr>
          <w:p w14:paraId="5A3E0038"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179B4501" w14:textId="77777777" w:rsidR="001C7A14" w:rsidRPr="00E03600" w:rsidRDefault="001C7A14"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3AB2F6FA"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7EB9B6D3" w14:textId="77777777" w:rsidR="001C7A14" w:rsidRPr="00E03600" w:rsidRDefault="001C7A14"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35A7ACF9" w14:textId="77777777" w:rsidR="001C7A14" w:rsidRPr="00E03600" w:rsidRDefault="001C7A14"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7CA38AB8" w14:textId="77777777" w:rsidR="001C7A14" w:rsidRPr="00E03600" w:rsidRDefault="001C7A14"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0DB2E0" w14:textId="77777777" w:rsidR="001C7A14" w:rsidRPr="00E03600" w:rsidRDefault="001C7A14" w:rsidP="00E2186A">
            <w:pPr>
              <w:snapToGrid w:val="0"/>
              <w:rPr>
                <w:rFonts w:cs="Arial"/>
                <w:b/>
                <w:bCs/>
                <w:sz w:val="16"/>
                <w:szCs w:val="16"/>
              </w:rPr>
            </w:pPr>
          </w:p>
        </w:tc>
      </w:tr>
      <w:tr w:rsidR="001C7A14" w:rsidRPr="00B0671C" w14:paraId="25228D0F" w14:textId="77777777" w:rsidTr="00F90CBF">
        <w:trPr>
          <w:trHeight w:val="435"/>
        </w:trPr>
        <w:tc>
          <w:tcPr>
            <w:tcW w:w="602" w:type="pct"/>
            <w:vMerge/>
            <w:tcBorders>
              <w:left w:val="single" w:sz="4" w:space="0" w:color="000000"/>
            </w:tcBorders>
            <w:shd w:val="clear" w:color="auto" w:fill="C6DAF2" w:themeFill="text1" w:themeFillTint="33"/>
            <w:vAlign w:val="center"/>
          </w:tcPr>
          <w:p w14:paraId="02415036" w14:textId="77777777" w:rsidR="001C7A14" w:rsidRPr="00E03600" w:rsidRDefault="001C7A14" w:rsidP="00E2186A">
            <w:pPr>
              <w:snapToGrid w:val="0"/>
              <w:spacing w:line="276" w:lineRule="auto"/>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1EAEE2BD" w14:textId="77777777" w:rsidR="001C7A14" w:rsidRPr="00E03600" w:rsidRDefault="001C7A14"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Hébergement</w:t>
            </w:r>
          </w:p>
        </w:tc>
        <w:tc>
          <w:tcPr>
            <w:tcW w:w="352" w:type="pct"/>
            <w:tcBorders>
              <w:top w:val="single" w:sz="4" w:space="0" w:color="000000"/>
              <w:left w:val="single" w:sz="4" w:space="0" w:color="000000"/>
              <w:bottom w:val="single" w:sz="4" w:space="0" w:color="000000"/>
            </w:tcBorders>
            <w:shd w:val="clear" w:color="auto" w:fill="FFFFFF"/>
            <w:vAlign w:val="center"/>
          </w:tcPr>
          <w:p w14:paraId="363D2C34"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63D59291" w14:textId="77777777" w:rsidR="001C7A14" w:rsidRPr="00E03600" w:rsidRDefault="001C7A14"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1364B00D"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18C2A15E" w14:textId="77777777" w:rsidR="001C7A14" w:rsidRPr="00E03600" w:rsidRDefault="001C7A14"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7DB540ED" w14:textId="77777777" w:rsidR="001C7A14" w:rsidRPr="00E03600" w:rsidRDefault="001C7A14"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2D88C3A1" w14:textId="77777777" w:rsidR="001C7A14" w:rsidRPr="00E03600" w:rsidRDefault="001C7A14"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C5B0F5" w14:textId="77777777" w:rsidR="001C7A14" w:rsidRPr="00E03600" w:rsidRDefault="001C7A14" w:rsidP="00E2186A">
            <w:pPr>
              <w:snapToGrid w:val="0"/>
              <w:rPr>
                <w:rFonts w:cs="Arial"/>
                <w:b/>
                <w:bCs/>
                <w:sz w:val="16"/>
                <w:szCs w:val="16"/>
              </w:rPr>
            </w:pPr>
          </w:p>
        </w:tc>
      </w:tr>
      <w:tr w:rsidR="001C7A14" w:rsidRPr="00B0671C" w14:paraId="7DC07074" w14:textId="77777777" w:rsidTr="00F90CBF">
        <w:trPr>
          <w:trHeight w:val="375"/>
        </w:trPr>
        <w:tc>
          <w:tcPr>
            <w:tcW w:w="602" w:type="pct"/>
            <w:vMerge/>
            <w:tcBorders>
              <w:left w:val="single" w:sz="4" w:space="0" w:color="000000"/>
              <w:bottom w:val="single" w:sz="4" w:space="0" w:color="000000"/>
            </w:tcBorders>
            <w:shd w:val="clear" w:color="auto" w:fill="C6DAF2" w:themeFill="text1" w:themeFillTint="33"/>
            <w:vAlign w:val="center"/>
          </w:tcPr>
          <w:p w14:paraId="398A3B36" w14:textId="77777777" w:rsidR="001C7A14" w:rsidRPr="00E03600" w:rsidRDefault="001C7A14" w:rsidP="00E2186A">
            <w:pPr>
              <w:snapToGrid w:val="0"/>
              <w:spacing w:line="276" w:lineRule="auto"/>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070E5A64" w14:textId="77777777" w:rsidR="001C7A14" w:rsidRPr="00E03600" w:rsidRDefault="001C7A14"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Restauration</w:t>
            </w:r>
          </w:p>
        </w:tc>
        <w:tc>
          <w:tcPr>
            <w:tcW w:w="352" w:type="pct"/>
            <w:tcBorders>
              <w:top w:val="single" w:sz="4" w:space="0" w:color="000000"/>
              <w:left w:val="single" w:sz="4" w:space="0" w:color="000000"/>
              <w:bottom w:val="single" w:sz="4" w:space="0" w:color="000000"/>
            </w:tcBorders>
            <w:shd w:val="clear" w:color="auto" w:fill="FFFFFF"/>
            <w:vAlign w:val="center"/>
          </w:tcPr>
          <w:p w14:paraId="4CAE64A7"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59582898" w14:textId="77777777" w:rsidR="001C7A14" w:rsidRPr="00E03600" w:rsidRDefault="001C7A14"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261A2577"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541BFC54" w14:textId="77777777" w:rsidR="001C7A14" w:rsidRPr="00E03600" w:rsidRDefault="001C7A14"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50AC01E6" w14:textId="0DE84F8E" w:rsidR="001C7A14" w:rsidRPr="00E03600" w:rsidRDefault="001C7A14"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71D1B728" w14:textId="77777777" w:rsidR="001C7A14" w:rsidRPr="00E03600" w:rsidRDefault="001C7A14"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6C7B3C" w14:textId="77777777" w:rsidR="001C7A14" w:rsidRPr="00E03600" w:rsidRDefault="001C7A14" w:rsidP="00E2186A">
            <w:pPr>
              <w:snapToGrid w:val="0"/>
              <w:rPr>
                <w:rFonts w:cs="Arial"/>
                <w:b/>
                <w:bCs/>
                <w:sz w:val="16"/>
                <w:szCs w:val="16"/>
              </w:rPr>
            </w:pPr>
          </w:p>
        </w:tc>
      </w:tr>
      <w:tr w:rsidR="001C7A14" w:rsidRPr="00B0671C" w14:paraId="0C8EAE11" w14:textId="77777777" w:rsidTr="001C7A14">
        <w:trPr>
          <w:trHeight w:val="471"/>
        </w:trPr>
        <w:tc>
          <w:tcPr>
            <w:tcW w:w="1406" w:type="pct"/>
            <w:gridSpan w:val="2"/>
            <w:tcBorders>
              <w:top w:val="single" w:sz="4" w:space="0" w:color="000000"/>
              <w:left w:val="single" w:sz="4" w:space="0" w:color="000000"/>
              <w:bottom w:val="single" w:sz="4" w:space="0" w:color="000000"/>
            </w:tcBorders>
            <w:shd w:val="clear" w:color="auto" w:fill="C6DAF2" w:themeFill="text1" w:themeFillTint="33"/>
            <w:vAlign w:val="center"/>
          </w:tcPr>
          <w:p w14:paraId="5AA7132A" w14:textId="77777777" w:rsidR="00B0671C" w:rsidRPr="00E03600" w:rsidRDefault="00B0671C" w:rsidP="00E2186A">
            <w:pPr>
              <w:suppressLineNumbers/>
              <w:snapToGrid w:val="0"/>
              <w:spacing w:line="276" w:lineRule="auto"/>
              <w:rPr>
                <w:rFonts w:eastAsia="Microsoft YaHei" w:cs="Arial"/>
                <w:i/>
                <w:color w:val="1E4E85" w:themeColor="text1"/>
                <w:sz w:val="16"/>
                <w:szCs w:val="16"/>
                <w:lang w:eastAsia="fr-FR"/>
              </w:rPr>
            </w:pPr>
            <w:r w:rsidRPr="00E03600">
              <w:rPr>
                <w:rFonts w:eastAsia="Microsoft YaHei" w:cs="Arial"/>
                <w:color w:val="1E4E85" w:themeColor="text1"/>
                <w:sz w:val="16"/>
                <w:szCs w:val="16"/>
                <w:lang w:eastAsia="fr-FR"/>
              </w:rPr>
              <w:t xml:space="preserve">Equipement </w:t>
            </w:r>
            <w:r w:rsidRPr="00E03600">
              <w:rPr>
                <w:rFonts w:eastAsia="Microsoft YaHei" w:cs="Arial"/>
                <w:i/>
                <w:color w:val="1E4E85" w:themeColor="text1"/>
                <w:sz w:val="16"/>
                <w:szCs w:val="16"/>
                <w:lang w:eastAsia="fr-FR"/>
              </w:rPr>
              <w:t>(</w:t>
            </w:r>
            <w:proofErr w:type="spellStart"/>
            <w:r w:rsidRPr="00E03600">
              <w:rPr>
                <w:rFonts w:eastAsia="Microsoft YaHei" w:cs="Arial"/>
                <w:i/>
                <w:color w:val="1E4E85" w:themeColor="text1"/>
                <w:sz w:val="16"/>
                <w:szCs w:val="16"/>
                <w:lang w:eastAsia="fr-FR"/>
              </w:rPr>
              <w:t>ie</w:t>
            </w:r>
            <w:proofErr w:type="spellEnd"/>
            <w:r w:rsidRPr="00E03600">
              <w:rPr>
                <w:rFonts w:eastAsia="Microsoft YaHei" w:cs="Arial"/>
                <w:i/>
                <w:color w:val="1E4E85" w:themeColor="text1"/>
                <w:sz w:val="16"/>
                <w:szCs w:val="16"/>
                <w:lang w:eastAsia="fr-FR"/>
              </w:rPr>
              <w:t xml:space="preserve"> dépenses d'équipement/investissement imputables au projet)</w:t>
            </w:r>
          </w:p>
        </w:tc>
        <w:tc>
          <w:tcPr>
            <w:tcW w:w="352" w:type="pct"/>
            <w:tcBorders>
              <w:top w:val="single" w:sz="4" w:space="0" w:color="000000"/>
              <w:left w:val="single" w:sz="4" w:space="0" w:color="000000"/>
              <w:bottom w:val="single" w:sz="4" w:space="0" w:color="000000"/>
            </w:tcBorders>
            <w:shd w:val="clear" w:color="auto" w:fill="FFFFFF"/>
            <w:vAlign w:val="center"/>
          </w:tcPr>
          <w:p w14:paraId="56972A5E" w14:textId="77777777" w:rsidR="00B0671C" w:rsidRPr="00E03600" w:rsidRDefault="00B0671C" w:rsidP="00E2186A">
            <w:pPr>
              <w:snapToGrid w:val="0"/>
              <w:rPr>
                <w:rFonts w:eastAsia="Microsoft YaHei" w:cs="Arial"/>
                <w:b/>
                <w:bCs/>
                <w:i/>
                <w:color w:val="000000"/>
                <w:sz w:val="16"/>
                <w:szCs w:val="16"/>
                <w:lang w:eastAsia="fr-FR"/>
              </w:rPr>
            </w:pPr>
          </w:p>
        </w:tc>
        <w:tc>
          <w:tcPr>
            <w:tcW w:w="352" w:type="pct"/>
            <w:tcBorders>
              <w:top w:val="single" w:sz="4" w:space="0" w:color="000000"/>
              <w:left w:val="single" w:sz="4" w:space="0" w:color="000000"/>
              <w:bottom w:val="single" w:sz="4" w:space="0" w:color="000000"/>
            </w:tcBorders>
            <w:shd w:val="clear" w:color="auto" w:fill="FFFFFF"/>
            <w:vAlign w:val="center"/>
          </w:tcPr>
          <w:p w14:paraId="00413883" w14:textId="77777777" w:rsidR="00B0671C" w:rsidRPr="00E03600" w:rsidRDefault="00B0671C"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61219D54"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619D9201" w14:textId="77777777" w:rsidR="00B0671C" w:rsidRPr="00E03600" w:rsidRDefault="00B0671C"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74F72D91" w14:textId="560B715E" w:rsidR="00B0671C" w:rsidRPr="00E03600" w:rsidRDefault="00B0671C"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499C0185" w14:textId="77777777" w:rsidR="00B0671C" w:rsidRPr="00E03600" w:rsidRDefault="00B0671C"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F33040" w14:textId="77777777" w:rsidR="00B0671C" w:rsidRPr="00E03600" w:rsidRDefault="00B0671C" w:rsidP="00E2186A">
            <w:pPr>
              <w:snapToGrid w:val="0"/>
              <w:rPr>
                <w:rFonts w:cs="Arial"/>
                <w:b/>
                <w:bCs/>
                <w:sz w:val="16"/>
                <w:szCs w:val="16"/>
              </w:rPr>
            </w:pPr>
          </w:p>
        </w:tc>
      </w:tr>
      <w:tr w:rsidR="001C7A14" w:rsidRPr="00B0671C" w14:paraId="28258077" w14:textId="77777777" w:rsidTr="001C7A14">
        <w:trPr>
          <w:trHeight w:val="427"/>
        </w:trPr>
        <w:tc>
          <w:tcPr>
            <w:tcW w:w="602" w:type="pct"/>
            <w:vMerge w:val="restart"/>
            <w:tcBorders>
              <w:top w:val="single" w:sz="4" w:space="0" w:color="000000"/>
              <w:left w:val="single" w:sz="4" w:space="0" w:color="000000"/>
              <w:bottom w:val="single" w:sz="4" w:space="0" w:color="000000"/>
            </w:tcBorders>
            <w:shd w:val="clear" w:color="auto" w:fill="C6DAF2" w:themeFill="text1" w:themeFillTint="33"/>
            <w:vAlign w:val="center"/>
          </w:tcPr>
          <w:p w14:paraId="58B87919" w14:textId="77777777" w:rsidR="00B0671C" w:rsidRPr="00E03600" w:rsidRDefault="00B0671C" w:rsidP="00E2186A">
            <w:pPr>
              <w:spacing w:line="276" w:lineRule="auto"/>
              <w:rPr>
                <w:rFonts w:cs="Arial"/>
                <w:color w:val="1E4E85" w:themeColor="text1"/>
                <w:sz w:val="16"/>
                <w:szCs w:val="16"/>
              </w:rPr>
            </w:pPr>
            <w:r w:rsidRPr="00E03600">
              <w:rPr>
                <w:rFonts w:cs="Arial"/>
                <w:bCs/>
                <w:color w:val="1E4E85" w:themeColor="text1"/>
                <w:sz w:val="16"/>
                <w:szCs w:val="16"/>
              </w:rPr>
              <w:t>Autre</w:t>
            </w: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380A9EE5" w14:textId="77777777" w:rsidR="00B0671C" w:rsidRPr="00E03600" w:rsidRDefault="00B0671C"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Location salle et matériel</w:t>
            </w:r>
          </w:p>
        </w:tc>
        <w:tc>
          <w:tcPr>
            <w:tcW w:w="352" w:type="pct"/>
            <w:tcBorders>
              <w:top w:val="single" w:sz="4" w:space="0" w:color="000000"/>
              <w:left w:val="single" w:sz="4" w:space="0" w:color="000000"/>
              <w:bottom w:val="single" w:sz="4" w:space="0" w:color="000000"/>
            </w:tcBorders>
            <w:shd w:val="clear" w:color="auto" w:fill="FFFFFF"/>
            <w:vAlign w:val="center"/>
          </w:tcPr>
          <w:p w14:paraId="0A7E7B14"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31447779" w14:textId="77777777" w:rsidR="00B0671C" w:rsidRPr="00E03600" w:rsidRDefault="00B0671C"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2AA82231"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0F348559" w14:textId="77777777" w:rsidR="00B0671C" w:rsidRPr="00E03600" w:rsidRDefault="00B0671C"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6CEC6F1C" w14:textId="77777777" w:rsidR="00B0671C" w:rsidRPr="00E03600" w:rsidRDefault="00B0671C"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456F85D3" w14:textId="74B86584" w:rsidR="00B0671C" w:rsidRPr="00E03600" w:rsidRDefault="00B0671C"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6DC4D8" w14:textId="77777777" w:rsidR="00B0671C" w:rsidRPr="00E03600" w:rsidRDefault="00B0671C" w:rsidP="00E2186A">
            <w:pPr>
              <w:snapToGrid w:val="0"/>
              <w:rPr>
                <w:rFonts w:cs="Arial"/>
                <w:b/>
                <w:bCs/>
                <w:sz w:val="16"/>
                <w:szCs w:val="16"/>
              </w:rPr>
            </w:pPr>
          </w:p>
        </w:tc>
      </w:tr>
      <w:tr w:rsidR="001C7A14" w:rsidRPr="00B0671C" w14:paraId="52A83AE4" w14:textId="77777777" w:rsidTr="001C7A14">
        <w:trPr>
          <w:trHeight w:val="381"/>
        </w:trPr>
        <w:tc>
          <w:tcPr>
            <w:tcW w:w="602" w:type="pct"/>
            <w:vMerge/>
            <w:tcBorders>
              <w:top w:val="single" w:sz="4" w:space="0" w:color="000000"/>
              <w:left w:val="single" w:sz="4" w:space="0" w:color="000000"/>
              <w:bottom w:val="single" w:sz="4" w:space="0" w:color="000000"/>
            </w:tcBorders>
            <w:shd w:val="clear" w:color="auto" w:fill="C6DAF2" w:themeFill="text1" w:themeFillTint="33"/>
            <w:vAlign w:val="center"/>
          </w:tcPr>
          <w:p w14:paraId="41BE2195" w14:textId="77777777" w:rsidR="00B0671C" w:rsidRPr="00E03600" w:rsidRDefault="00B0671C" w:rsidP="00E2186A">
            <w:pPr>
              <w:snapToGrid w:val="0"/>
              <w:spacing w:line="276" w:lineRule="auto"/>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361B2E7E" w14:textId="77777777" w:rsidR="00B0671C" w:rsidRPr="00E03600" w:rsidRDefault="00B0671C"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Honoraires prestataires</w:t>
            </w:r>
          </w:p>
        </w:tc>
        <w:tc>
          <w:tcPr>
            <w:tcW w:w="352" w:type="pct"/>
            <w:tcBorders>
              <w:top w:val="single" w:sz="4" w:space="0" w:color="000000"/>
              <w:left w:val="single" w:sz="4" w:space="0" w:color="000000"/>
              <w:bottom w:val="single" w:sz="4" w:space="0" w:color="000000"/>
            </w:tcBorders>
            <w:shd w:val="clear" w:color="auto" w:fill="FFFFFF"/>
            <w:vAlign w:val="center"/>
          </w:tcPr>
          <w:p w14:paraId="4BD357B0"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05D7D275" w14:textId="77777777" w:rsidR="00B0671C" w:rsidRPr="00E03600" w:rsidRDefault="00B0671C"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43B18BF9"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0D53B583" w14:textId="77777777" w:rsidR="00B0671C" w:rsidRPr="00E03600" w:rsidRDefault="00B0671C"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5F672533" w14:textId="77777777" w:rsidR="00B0671C" w:rsidRPr="00E03600" w:rsidRDefault="00B0671C"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130B01BA" w14:textId="77777777" w:rsidR="00B0671C" w:rsidRPr="00E03600" w:rsidRDefault="00B0671C"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4DFB23" w14:textId="77777777" w:rsidR="00B0671C" w:rsidRPr="00E03600" w:rsidRDefault="00B0671C" w:rsidP="00E2186A">
            <w:pPr>
              <w:snapToGrid w:val="0"/>
              <w:rPr>
                <w:rFonts w:cs="Arial"/>
                <w:b/>
                <w:bCs/>
                <w:sz w:val="16"/>
                <w:szCs w:val="16"/>
              </w:rPr>
            </w:pPr>
          </w:p>
        </w:tc>
      </w:tr>
      <w:tr w:rsidR="001C7A14" w:rsidRPr="00B0671C" w14:paraId="239F8369" w14:textId="77777777" w:rsidTr="001C7A14">
        <w:trPr>
          <w:trHeight w:val="513"/>
        </w:trPr>
        <w:tc>
          <w:tcPr>
            <w:tcW w:w="602" w:type="pct"/>
            <w:vMerge/>
            <w:tcBorders>
              <w:top w:val="single" w:sz="4" w:space="0" w:color="000000"/>
              <w:left w:val="single" w:sz="4" w:space="0" w:color="000000"/>
              <w:bottom w:val="single" w:sz="4" w:space="0" w:color="000000"/>
            </w:tcBorders>
            <w:shd w:val="clear" w:color="auto" w:fill="C6DAF2" w:themeFill="text1" w:themeFillTint="33"/>
            <w:vAlign w:val="center"/>
          </w:tcPr>
          <w:p w14:paraId="1AE81A1E" w14:textId="77777777" w:rsidR="00B0671C" w:rsidRPr="00E03600" w:rsidRDefault="00B0671C" w:rsidP="00E2186A">
            <w:pPr>
              <w:snapToGrid w:val="0"/>
              <w:spacing w:line="276" w:lineRule="auto"/>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553EA9D8" w14:textId="77777777" w:rsidR="00B0671C" w:rsidRPr="00E03600" w:rsidRDefault="00B0671C"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 xml:space="preserve">Edition </w:t>
            </w:r>
            <w:r w:rsidRPr="00E03600">
              <w:rPr>
                <w:rFonts w:cs="Arial"/>
                <w:i/>
                <w:color w:val="1E4E85" w:themeColor="text1"/>
                <w:sz w:val="16"/>
                <w:szCs w:val="16"/>
              </w:rPr>
              <w:t>(ex</w:t>
            </w:r>
            <w:r w:rsidRPr="00E03600">
              <w:rPr>
                <w:rFonts w:ascii="Calibri" w:hAnsi="Calibri" w:cs="Calibri"/>
                <w:i/>
                <w:color w:val="1E4E85" w:themeColor="text1"/>
                <w:sz w:val="16"/>
                <w:szCs w:val="16"/>
              </w:rPr>
              <w:t> </w:t>
            </w:r>
            <w:r w:rsidRPr="00E03600">
              <w:rPr>
                <w:rFonts w:cs="Arial"/>
                <w:i/>
                <w:color w:val="1E4E85" w:themeColor="text1"/>
                <w:sz w:val="16"/>
                <w:szCs w:val="16"/>
              </w:rPr>
              <w:t>: frais d</w:t>
            </w:r>
            <w:r w:rsidRPr="00E03600">
              <w:rPr>
                <w:rFonts w:cs="Marianne"/>
                <w:i/>
                <w:color w:val="1E4E85" w:themeColor="text1"/>
                <w:sz w:val="16"/>
                <w:szCs w:val="16"/>
              </w:rPr>
              <w:t>’</w:t>
            </w:r>
            <w:r w:rsidRPr="00E03600">
              <w:rPr>
                <w:rFonts w:cs="Arial"/>
                <w:i/>
                <w:color w:val="1E4E85" w:themeColor="text1"/>
                <w:sz w:val="16"/>
                <w:szCs w:val="16"/>
              </w:rPr>
              <w:t>impression)</w:t>
            </w:r>
          </w:p>
        </w:tc>
        <w:tc>
          <w:tcPr>
            <w:tcW w:w="352" w:type="pct"/>
            <w:tcBorders>
              <w:top w:val="single" w:sz="4" w:space="0" w:color="000000"/>
              <w:left w:val="single" w:sz="4" w:space="0" w:color="000000"/>
              <w:bottom w:val="single" w:sz="4" w:space="0" w:color="000000"/>
            </w:tcBorders>
            <w:shd w:val="clear" w:color="auto" w:fill="FFFFFF"/>
            <w:vAlign w:val="center"/>
          </w:tcPr>
          <w:p w14:paraId="60069F1B" w14:textId="77777777" w:rsidR="00B0671C" w:rsidRPr="00E03600" w:rsidRDefault="00B0671C" w:rsidP="00E2186A">
            <w:pPr>
              <w:snapToGrid w:val="0"/>
              <w:rPr>
                <w:rFonts w:cs="Arial"/>
                <w:b/>
                <w:bCs/>
                <w:i/>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7912AE44" w14:textId="77777777" w:rsidR="00B0671C" w:rsidRPr="00E03600" w:rsidRDefault="00B0671C" w:rsidP="00E2186A">
            <w:pPr>
              <w:snapToGrid w:val="0"/>
              <w:rPr>
                <w:rFonts w:cs="Arial"/>
                <w:b/>
                <w:bCs/>
                <w:i/>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5CB45047"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0C788B17" w14:textId="77777777" w:rsidR="00B0671C" w:rsidRPr="00E03600" w:rsidRDefault="00B0671C"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077C95ED" w14:textId="77777777" w:rsidR="00B0671C" w:rsidRPr="00E03600" w:rsidRDefault="00B0671C"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51904AC9" w14:textId="77777777" w:rsidR="00B0671C" w:rsidRPr="00E03600" w:rsidRDefault="00B0671C"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91E8DF" w14:textId="77777777" w:rsidR="00B0671C" w:rsidRPr="00E03600" w:rsidRDefault="00B0671C" w:rsidP="00E2186A">
            <w:pPr>
              <w:snapToGrid w:val="0"/>
              <w:rPr>
                <w:rFonts w:cs="Arial"/>
                <w:b/>
                <w:bCs/>
                <w:sz w:val="16"/>
                <w:szCs w:val="16"/>
              </w:rPr>
            </w:pPr>
          </w:p>
        </w:tc>
      </w:tr>
      <w:tr w:rsidR="001C7A14" w:rsidRPr="00B0671C" w14:paraId="519D511C" w14:textId="77777777" w:rsidTr="001C7A14">
        <w:trPr>
          <w:trHeight w:val="313"/>
        </w:trPr>
        <w:tc>
          <w:tcPr>
            <w:tcW w:w="1406" w:type="pct"/>
            <w:gridSpan w:val="2"/>
            <w:tcBorders>
              <w:top w:val="single" w:sz="4" w:space="0" w:color="000000"/>
              <w:left w:val="single" w:sz="4" w:space="0" w:color="000000"/>
              <w:bottom w:val="single" w:sz="4" w:space="0" w:color="000000"/>
            </w:tcBorders>
            <w:shd w:val="clear" w:color="auto" w:fill="C6DAF2" w:themeFill="text1" w:themeFillTint="33"/>
            <w:vAlign w:val="center"/>
          </w:tcPr>
          <w:p w14:paraId="3981292A" w14:textId="77777777" w:rsidR="00B0671C" w:rsidRPr="00E03600" w:rsidRDefault="00B0671C" w:rsidP="00E2186A">
            <w:pPr>
              <w:suppressLineNumbers/>
              <w:snapToGrid w:val="0"/>
              <w:ind w:left="57"/>
              <w:rPr>
                <w:rFonts w:cs="Arial"/>
                <w:b/>
                <w:bCs/>
                <w:color w:val="1E4E85" w:themeColor="text1"/>
                <w:sz w:val="16"/>
                <w:szCs w:val="16"/>
              </w:rPr>
            </w:pPr>
            <w:r w:rsidRPr="00E03600">
              <w:rPr>
                <w:rFonts w:cs="Arial"/>
                <w:b/>
                <w:bCs/>
                <w:color w:val="1E4E85" w:themeColor="text1"/>
                <w:sz w:val="16"/>
                <w:szCs w:val="16"/>
              </w:rPr>
              <w:t>Total</w:t>
            </w:r>
          </w:p>
        </w:tc>
        <w:tc>
          <w:tcPr>
            <w:tcW w:w="352" w:type="pct"/>
            <w:tcBorders>
              <w:top w:val="single" w:sz="4" w:space="0" w:color="000000"/>
              <w:left w:val="single" w:sz="4" w:space="0" w:color="000000"/>
              <w:bottom w:val="single" w:sz="4" w:space="0" w:color="000000"/>
            </w:tcBorders>
            <w:shd w:val="clear" w:color="auto" w:fill="FFFFFF"/>
            <w:vAlign w:val="center"/>
          </w:tcPr>
          <w:p w14:paraId="2B14F7D1"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5E73D24F" w14:textId="77777777" w:rsidR="00B0671C" w:rsidRPr="00E03600" w:rsidRDefault="00B0671C"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1C58022F"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7758849C" w14:textId="77777777" w:rsidR="00B0671C" w:rsidRPr="00E03600" w:rsidRDefault="00B0671C"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19E45613" w14:textId="77777777" w:rsidR="00B0671C" w:rsidRPr="00E03600" w:rsidRDefault="00B0671C"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67C6E50D" w14:textId="77777777" w:rsidR="00B0671C" w:rsidRPr="00E03600" w:rsidRDefault="00B0671C"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4E0EDF" w14:textId="77777777" w:rsidR="00B0671C" w:rsidRPr="00E03600" w:rsidRDefault="00B0671C" w:rsidP="00E2186A">
            <w:pPr>
              <w:snapToGrid w:val="0"/>
              <w:rPr>
                <w:rFonts w:cs="Arial"/>
                <w:b/>
                <w:bCs/>
                <w:sz w:val="16"/>
                <w:szCs w:val="16"/>
              </w:rPr>
            </w:pPr>
          </w:p>
        </w:tc>
      </w:tr>
    </w:tbl>
    <w:p w14:paraId="1B3D7FAF" w14:textId="77777777" w:rsidR="00E03600" w:rsidRDefault="00B0671C" w:rsidP="00E03600">
      <w:pPr>
        <w:spacing w:line="360" w:lineRule="auto"/>
        <w:rPr>
          <w:sz w:val="22"/>
          <w:szCs w:val="22"/>
        </w:rPr>
      </w:pPr>
      <w:r w:rsidRPr="00B0671C">
        <w:rPr>
          <w:sz w:val="22"/>
          <w:szCs w:val="22"/>
        </w:rPr>
        <w:tab/>
      </w:r>
    </w:p>
    <w:p w14:paraId="21580E41" w14:textId="77777777" w:rsidR="00B0671C" w:rsidRPr="00E03600" w:rsidRDefault="00E03600" w:rsidP="00E03600">
      <w:pPr>
        <w:spacing w:line="360" w:lineRule="auto"/>
        <w:rPr>
          <w:sz w:val="22"/>
          <w:szCs w:val="22"/>
        </w:rPr>
      </w:pPr>
      <w:r w:rsidRPr="00B0671C">
        <w:rPr>
          <w:noProof/>
          <w:sz w:val="22"/>
          <w:szCs w:val="22"/>
          <w:lang w:eastAsia="fr-FR"/>
        </w:rPr>
        <mc:AlternateContent>
          <mc:Choice Requires="wps">
            <w:drawing>
              <wp:anchor distT="0" distB="0" distL="114300" distR="114300" simplePos="0" relativeHeight="251661312" behindDoc="0" locked="0" layoutInCell="1" allowOverlap="1" wp14:anchorId="3FAD1CB7" wp14:editId="6F337AB5">
                <wp:simplePos x="0" y="0"/>
                <wp:positionH relativeFrom="margin">
                  <wp:align>right</wp:align>
                </wp:positionH>
                <wp:positionV relativeFrom="paragraph">
                  <wp:posOffset>297815</wp:posOffset>
                </wp:positionV>
                <wp:extent cx="2497455" cy="609600"/>
                <wp:effectExtent l="0" t="0" r="17145" b="1905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609600"/>
                        </a:xfrm>
                        <a:prstGeom prst="rect">
                          <a:avLst/>
                        </a:prstGeom>
                        <a:solidFill>
                          <a:srgbClr val="FFFFFF"/>
                        </a:solidFill>
                        <a:ln w="9525">
                          <a:solidFill>
                            <a:srgbClr val="000000"/>
                          </a:solidFill>
                          <a:miter lim="800000"/>
                          <a:headEnd/>
                          <a:tailEnd/>
                        </a:ln>
                      </wps:spPr>
                      <wps:txbx>
                        <w:txbxContent>
                          <w:p w14:paraId="535EB75C" w14:textId="77777777" w:rsidR="00B0671C" w:rsidRDefault="00B0671C" w:rsidP="00B067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AD1CB7" id="Zone de texte 17" o:spid="_x0000_s1028" type="#_x0000_t202" style="position:absolute;margin-left:145.45pt;margin-top:23.45pt;width:196.65pt;height:4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">
                <v:textbox>
                  <w:txbxContent>
                    <w:p w14:paraId="535EB75C" w14:textId="77777777" w:rsidR="00B0671C" w:rsidRDefault="00B0671C" w:rsidP="00B0671C">
                      <w:r>
                        <w:t>………………………………………………………………………………………………………………………………………………………………………………………………………………</w:t>
                      </w:r>
                    </w:p>
                  </w:txbxContent>
                </v:textbox>
                <w10:wrap anchorx="margin"/>
              </v:shape>
            </w:pict>
          </mc:Fallback>
        </mc:AlternateContent>
      </w:r>
      <w:r w:rsidR="00B0671C" w:rsidRPr="00E03600">
        <w:rPr>
          <w:sz w:val="22"/>
          <w:szCs w:val="22"/>
          <w:shd w:val="clear" w:color="auto" w:fill="92CDDC"/>
        </w:rPr>
        <w:t>Certifié conforme par la personne habilitée à certifier les comptes (Nom, statut, signature et cachet)</w:t>
      </w:r>
    </w:p>
    <w:p w14:paraId="4A27977F" w14:textId="77777777" w:rsidR="00B0671C" w:rsidRPr="00B0671C" w:rsidRDefault="00B0671C">
      <w:pPr>
        <w:widowControl/>
        <w:rPr>
          <w:sz w:val="22"/>
          <w:szCs w:val="22"/>
          <w:lang w:bidi="ar-SA"/>
        </w:rPr>
        <w:sectPr w:rsidR="00B0671C" w:rsidRPr="00B0671C" w:rsidSect="00C40762">
          <w:pgSz w:w="16838" w:h="11906" w:orient="landscape"/>
          <w:pgMar w:top="964" w:right="1134" w:bottom="964" w:left="1588" w:header="0" w:footer="2268" w:gutter="0"/>
          <w:cols w:space="720"/>
          <w:formProt w:val="0"/>
          <w:docGrid w:linePitch="600" w:charSpace="40960"/>
        </w:sectPr>
      </w:pPr>
    </w:p>
    <w:p w14:paraId="6BEBD2B4" w14:textId="77777777" w:rsidR="00B0671C" w:rsidRPr="00B0671C" w:rsidRDefault="00B0671C" w:rsidP="00B0671C">
      <w:pPr>
        <w:pStyle w:val="En-tte"/>
        <w:tabs>
          <w:tab w:val="clear" w:pos="4535"/>
          <w:tab w:val="clear" w:pos="9071"/>
        </w:tabs>
        <w:spacing w:line="200" w:lineRule="atLeast"/>
        <w:rPr>
          <w:rFonts w:cs="Arial"/>
          <w:i/>
          <w:sz w:val="22"/>
          <w:szCs w:val="22"/>
        </w:rPr>
      </w:pPr>
      <w:r w:rsidRPr="00B0671C">
        <w:rPr>
          <w:rFonts w:cs="Arial"/>
          <w:i/>
          <w:sz w:val="22"/>
          <w:szCs w:val="22"/>
        </w:rPr>
        <w:lastRenderedPageBreak/>
        <w:t>Commentaires éventuels</w:t>
      </w:r>
      <w:r w:rsidR="001C7A14">
        <w:rPr>
          <w:rFonts w:cs="Arial"/>
          <w:i/>
          <w:sz w:val="22"/>
          <w:szCs w:val="22"/>
        </w:rPr>
        <w:t xml:space="preserve"> sur l’exécution financière</w:t>
      </w:r>
    </w:p>
    <w:p w14:paraId="53EC1749" w14:textId="0678D0CB" w:rsidR="00B0671C" w:rsidRPr="00BD247D" w:rsidRDefault="00BD247D" w:rsidP="00BD247D">
      <w:pPr>
        <w:pStyle w:val="ATENIntertitres"/>
        <w:pBdr>
          <w:top w:val="single" w:sz="4" w:space="1" w:color="auto"/>
          <w:left w:val="single" w:sz="4" w:space="4" w:color="auto"/>
          <w:bottom w:val="single" w:sz="4" w:space="1" w:color="auto"/>
          <w:right w:val="single" w:sz="4" w:space="4" w:color="auto"/>
        </w:pBdr>
        <w:shd w:val="clear" w:color="auto" w:fill="FFFFFF"/>
        <w:jc w:val="both"/>
        <w:rPr>
          <w:rFonts w:ascii="Marianne" w:hAnsi="Marianne"/>
          <w:b w:val="0"/>
          <w:sz w:val="22"/>
          <w:szCs w:val="22"/>
        </w:rPr>
      </w:pPr>
      <w:r w:rsidRPr="00BD247D">
        <w:rPr>
          <w:rFonts w:ascii="Marianne" w:hAnsi="Marianne" w:cs="Tahoma"/>
          <w:b w:val="0"/>
          <w:sz w:val="22"/>
          <w:szCs w:val="22"/>
        </w:rPr>
        <w:t xml:space="preserve">Les dépenses prévues pour l’impression de l’exposition n’ont pas été </w:t>
      </w:r>
      <w:r w:rsidR="00931362">
        <w:rPr>
          <w:rFonts w:ascii="Marianne" w:hAnsi="Marianne" w:cs="Tahoma"/>
          <w:b w:val="0"/>
          <w:sz w:val="22"/>
          <w:szCs w:val="22"/>
        </w:rPr>
        <w:t>engagées</w:t>
      </w:r>
      <w:r w:rsidRPr="00BD247D">
        <w:rPr>
          <w:rFonts w:ascii="Marianne" w:hAnsi="Marianne" w:cs="Tahoma"/>
          <w:b w:val="0"/>
          <w:sz w:val="22"/>
          <w:szCs w:val="22"/>
        </w:rPr>
        <w:t>.</w:t>
      </w:r>
      <w:r w:rsidR="00931362">
        <w:rPr>
          <w:rFonts w:ascii="Marianne" w:hAnsi="Marianne" w:cs="Tahoma"/>
          <w:b w:val="0"/>
          <w:sz w:val="22"/>
          <w:szCs w:val="22"/>
        </w:rPr>
        <w:tab/>
      </w:r>
      <w:r w:rsidRPr="00BD247D">
        <w:rPr>
          <w:rFonts w:ascii="Marianne" w:hAnsi="Marianne" w:cs="Tahoma"/>
          <w:b w:val="0"/>
          <w:sz w:val="22"/>
          <w:szCs w:val="22"/>
        </w:rPr>
        <w:br/>
        <w:t xml:space="preserve">Les dépenses du projet </w:t>
      </w:r>
      <w:r w:rsidR="00931362">
        <w:rPr>
          <w:rFonts w:ascii="Marianne" w:hAnsi="Marianne" w:cs="Tahoma"/>
          <w:b w:val="0"/>
          <w:sz w:val="22"/>
          <w:szCs w:val="22"/>
        </w:rPr>
        <w:t xml:space="preserve">dans son ensemble </w:t>
      </w:r>
      <w:r w:rsidRPr="00BD247D">
        <w:rPr>
          <w:rFonts w:ascii="Marianne" w:hAnsi="Marianne" w:cs="Tahoma"/>
          <w:b w:val="0"/>
          <w:sz w:val="22"/>
          <w:szCs w:val="22"/>
        </w:rPr>
        <w:t xml:space="preserve">ont concerné : le matériel d’exposition </w:t>
      </w:r>
      <w:r w:rsidR="007E289F">
        <w:rPr>
          <w:rFonts w:ascii="Marianne" w:hAnsi="Marianne" w:cs="Tahoma"/>
          <w:b w:val="0"/>
          <w:sz w:val="22"/>
          <w:szCs w:val="22"/>
        </w:rPr>
        <w:t xml:space="preserve">et d’évènementiel </w:t>
      </w:r>
      <w:r w:rsidRPr="00BD247D">
        <w:rPr>
          <w:rFonts w:ascii="Marianne" w:hAnsi="Marianne" w:cs="Tahoma"/>
          <w:b w:val="0"/>
          <w:sz w:val="22"/>
          <w:szCs w:val="22"/>
        </w:rPr>
        <w:t xml:space="preserve">(tables, chaises, bombes de graines de démonstration, </w:t>
      </w:r>
      <w:r w:rsidR="007E289F">
        <w:rPr>
          <w:rFonts w:ascii="Marianne" w:hAnsi="Marianne" w:cs="Tahoma"/>
          <w:b w:val="0"/>
          <w:sz w:val="22"/>
          <w:szCs w:val="22"/>
        </w:rPr>
        <w:t xml:space="preserve">banderoles, impressions, </w:t>
      </w:r>
      <w:r>
        <w:rPr>
          <w:rFonts w:ascii="Marianne" w:hAnsi="Marianne" w:cs="Tahoma"/>
          <w:b w:val="0"/>
          <w:sz w:val="22"/>
          <w:szCs w:val="22"/>
        </w:rPr>
        <w:t xml:space="preserve">fabrication des </w:t>
      </w:r>
      <w:r w:rsidRPr="00BD247D">
        <w:rPr>
          <w:rFonts w:ascii="Marianne" w:hAnsi="Marianne" w:cs="Tahoma"/>
          <w:b w:val="0"/>
          <w:sz w:val="22"/>
          <w:szCs w:val="22"/>
        </w:rPr>
        <w:t xml:space="preserve">présentoirs </w:t>
      </w:r>
      <w:r>
        <w:rPr>
          <w:rFonts w:ascii="Marianne" w:hAnsi="Marianne" w:cs="Tahoma"/>
          <w:b w:val="0"/>
          <w:sz w:val="22"/>
          <w:szCs w:val="22"/>
        </w:rPr>
        <w:t xml:space="preserve">à </w:t>
      </w:r>
      <w:r w:rsidR="00931362">
        <w:rPr>
          <w:rFonts w:ascii="Marianne" w:hAnsi="Marianne" w:cs="Tahoma"/>
          <w:b w:val="0"/>
          <w:sz w:val="22"/>
          <w:szCs w:val="22"/>
        </w:rPr>
        <w:t>semis</w:t>
      </w:r>
      <w:r w:rsidR="00931362" w:rsidRPr="00BD247D">
        <w:rPr>
          <w:rFonts w:ascii="Marianne" w:hAnsi="Marianne" w:cs="Tahoma"/>
          <w:b w:val="0"/>
          <w:sz w:val="22"/>
          <w:szCs w:val="22"/>
        </w:rPr>
        <w:t>.</w:t>
      </w:r>
      <w:r w:rsidRPr="00BD247D">
        <w:rPr>
          <w:rFonts w:ascii="Marianne" w:hAnsi="Marianne" w:cs="Tahoma"/>
          <w:b w:val="0"/>
          <w:sz w:val="22"/>
          <w:szCs w:val="22"/>
        </w:rPr>
        <w:t xml:space="preserve">), les coûts de logistique associés aux divers évènements, le coût de création des visuels (en temps de création par le salarié), et l’animation assurée lors des </w:t>
      </w:r>
      <w:r>
        <w:rPr>
          <w:rFonts w:ascii="Marianne" w:hAnsi="Marianne" w:cs="Tahoma"/>
          <w:b w:val="0"/>
          <w:sz w:val="22"/>
          <w:szCs w:val="22"/>
        </w:rPr>
        <w:t>évènement (temps du salarié).</w:t>
      </w:r>
    </w:p>
    <w:p w14:paraId="234625CF" w14:textId="77777777" w:rsidR="00B0671C" w:rsidRPr="00B0671C" w:rsidRDefault="00B0671C" w:rsidP="00B0671C">
      <w:pPr>
        <w:pStyle w:val="ATENCorpsdudocument"/>
        <w:spacing w:line="240" w:lineRule="auto"/>
        <w:rPr>
          <w:rFonts w:ascii="Marianne" w:hAnsi="Marianne"/>
          <w:b/>
          <w:sz w:val="22"/>
          <w:szCs w:val="22"/>
        </w:rPr>
      </w:pPr>
      <w:r w:rsidRPr="00B0671C">
        <w:rPr>
          <w:rFonts w:ascii="Marianne" w:hAnsi="Marianne"/>
          <w:b/>
          <w:sz w:val="22"/>
          <w:szCs w:val="22"/>
        </w:rPr>
        <w:t>Attention</w:t>
      </w:r>
      <w:r w:rsidRPr="00B0671C">
        <w:rPr>
          <w:rFonts w:ascii="Calibri" w:hAnsi="Calibri" w:cs="Calibri"/>
          <w:b/>
          <w:sz w:val="22"/>
          <w:szCs w:val="22"/>
        </w:rPr>
        <w:t> </w:t>
      </w:r>
      <w:r w:rsidRPr="00B0671C">
        <w:rPr>
          <w:rFonts w:ascii="Marianne" w:hAnsi="Marianne"/>
          <w:b/>
          <w:sz w:val="22"/>
          <w:szCs w:val="22"/>
        </w:rPr>
        <w:t>: les frais de structure ne sont pas pris en charge, la r</w:t>
      </w:r>
      <w:r w:rsidRPr="00B0671C">
        <w:rPr>
          <w:rFonts w:ascii="Marianne" w:hAnsi="Marianne" w:cs="Marianne"/>
          <w:b/>
          <w:sz w:val="22"/>
          <w:szCs w:val="22"/>
        </w:rPr>
        <w:t>é</w:t>
      </w:r>
      <w:r w:rsidRPr="00B0671C">
        <w:rPr>
          <w:rFonts w:ascii="Marianne" w:hAnsi="Marianne"/>
          <w:b/>
          <w:sz w:val="22"/>
          <w:szCs w:val="22"/>
        </w:rPr>
        <w:t>mun</w:t>
      </w:r>
      <w:r w:rsidRPr="00B0671C">
        <w:rPr>
          <w:rFonts w:ascii="Marianne" w:hAnsi="Marianne" w:cs="Marianne"/>
          <w:b/>
          <w:sz w:val="22"/>
          <w:szCs w:val="22"/>
        </w:rPr>
        <w:t>é</w:t>
      </w:r>
      <w:r w:rsidRPr="00B0671C">
        <w:rPr>
          <w:rFonts w:ascii="Marianne" w:hAnsi="Marianne"/>
          <w:b/>
          <w:sz w:val="22"/>
          <w:szCs w:val="22"/>
        </w:rPr>
        <w:t xml:space="preserve">ration </w:t>
      </w:r>
      <w:r w:rsidRPr="00B0671C">
        <w:rPr>
          <w:rFonts w:ascii="Marianne" w:hAnsi="Marianne" w:cs="Marianne"/>
          <w:b/>
          <w:sz w:val="22"/>
          <w:szCs w:val="22"/>
        </w:rPr>
        <w:t>é</w:t>
      </w:r>
      <w:r w:rsidRPr="00B0671C">
        <w:rPr>
          <w:rFonts w:ascii="Marianne" w:hAnsi="Marianne"/>
          <w:b/>
          <w:sz w:val="22"/>
          <w:szCs w:val="22"/>
        </w:rPr>
        <w:t>ventuelle des salari</w:t>
      </w:r>
      <w:r w:rsidRPr="00B0671C">
        <w:rPr>
          <w:rFonts w:ascii="Marianne" w:hAnsi="Marianne" w:cs="Marianne"/>
          <w:b/>
          <w:sz w:val="22"/>
          <w:szCs w:val="22"/>
        </w:rPr>
        <w:t>é</w:t>
      </w:r>
      <w:r w:rsidRPr="00B0671C">
        <w:rPr>
          <w:rFonts w:ascii="Marianne" w:hAnsi="Marianne"/>
          <w:b/>
          <w:sz w:val="22"/>
          <w:szCs w:val="22"/>
        </w:rPr>
        <w:t>s concernés par le micro-projet se fait sur la base du coût réel journalier (fiches de paie à l’appui).</w:t>
      </w:r>
    </w:p>
    <w:p w14:paraId="12C74975" w14:textId="77777777" w:rsidR="00B0671C" w:rsidRPr="00B0671C" w:rsidRDefault="00B0671C" w:rsidP="00B0671C">
      <w:pPr>
        <w:pStyle w:val="ATENIntertitres"/>
        <w:rPr>
          <w:rFonts w:ascii="Marianne" w:hAnsi="Marianne"/>
          <w:sz w:val="22"/>
          <w:szCs w:val="22"/>
        </w:rPr>
      </w:pPr>
    </w:p>
    <w:p w14:paraId="0259B79E" w14:textId="77777777" w:rsidR="00B0671C" w:rsidRPr="00B0671C" w:rsidRDefault="00B0671C" w:rsidP="001C7A14">
      <w:pPr>
        <w:pStyle w:val="Titre2"/>
      </w:pPr>
      <w:r w:rsidRPr="00B0671C">
        <w:t>Perspectives après micro-projet et conclusion</w:t>
      </w:r>
    </w:p>
    <w:p w14:paraId="7BA9AC9D" w14:textId="7013451F" w:rsidR="00B0671C" w:rsidRPr="00B0671C" w:rsidRDefault="00B0671C" w:rsidP="00BD247D">
      <w:pPr>
        <w:pStyle w:val="En-tte"/>
        <w:suppressLineNumbers w:val="0"/>
        <w:tabs>
          <w:tab w:val="clear" w:pos="4535"/>
          <w:tab w:val="clear" w:pos="9071"/>
          <w:tab w:val="left" w:pos="2552"/>
        </w:tabs>
        <w:suppressAutoHyphens/>
        <w:spacing w:after="120"/>
        <w:jc w:val="both"/>
        <w:rPr>
          <w:sz w:val="22"/>
          <w:szCs w:val="22"/>
        </w:rPr>
      </w:pPr>
      <w:r w:rsidRPr="001C7A14">
        <w:rPr>
          <w:rFonts w:cs="Arial"/>
          <w:b/>
          <w:bCs/>
          <w:color w:val="3F8C4E" w:themeColor="accent2"/>
          <w:sz w:val="22"/>
          <w:szCs w:val="22"/>
        </w:rPr>
        <w:t>Stratégie de sortie de micro-projet adoptée (le cas échéant)</w:t>
      </w:r>
      <w:r w:rsidRPr="001C7A14">
        <w:rPr>
          <w:rFonts w:cs="Arial"/>
          <w:b/>
          <w:i/>
          <w:color w:val="3F8C4E" w:themeColor="accent2"/>
          <w:sz w:val="22"/>
          <w:szCs w:val="22"/>
        </w:rPr>
        <w:t xml:space="preserve"> </w:t>
      </w:r>
      <w:r w:rsidRPr="00B0671C">
        <w:rPr>
          <w:rFonts w:cs="Arial"/>
          <w:i/>
          <w:sz w:val="22"/>
          <w:szCs w:val="22"/>
        </w:rPr>
        <w:t>(</w:t>
      </w:r>
      <w:r w:rsidRPr="00B0671C">
        <w:rPr>
          <w:rFonts w:cs="Arial"/>
          <w:i/>
          <w:iCs/>
          <w:sz w:val="22"/>
          <w:szCs w:val="22"/>
        </w:rPr>
        <w:t>la destination des matériels et équipements (joindre en annexe un bref inventaire), les mesures prises pour garantir la pérennité des acquis et/ou leur réplication, communication autours du micro-projet/ valorisation - 400 c</w:t>
      </w:r>
      <w:r w:rsidR="001C7A14">
        <w:rPr>
          <w:rFonts w:cs="Arial"/>
          <w:i/>
          <w:iCs/>
          <w:sz w:val="22"/>
          <w:szCs w:val="22"/>
        </w:rPr>
        <w:t>ar.</w:t>
      </w:r>
      <w:r w:rsidRPr="00B0671C">
        <w:rPr>
          <w:rFonts w:cs="Arial"/>
          <w:i/>
          <w:iCs/>
          <w:sz w:val="22"/>
          <w:szCs w:val="22"/>
        </w:rPr>
        <w:t xml:space="preserve"> max.)</w:t>
      </w:r>
      <w:r w:rsidR="00BD247D">
        <w:rPr>
          <w:rFonts w:cs="Arial"/>
          <w:i/>
          <w:iCs/>
          <w:sz w:val="22"/>
          <w:szCs w:val="22"/>
        </w:rPr>
        <w:t xml:space="preserve"> </w:t>
      </w:r>
      <w:r w:rsidR="00BD247D">
        <w:rPr>
          <w:rFonts w:cs="Arial"/>
          <w:i/>
          <w:iCs/>
          <w:sz w:val="22"/>
          <w:szCs w:val="22"/>
        </w:rPr>
        <w:tab/>
      </w:r>
    </w:p>
    <w:p w14:paraId="412DEE4C" w14:textId="4256384A" w:rsidR="00B0671C" w:rsidRPr="00B0671C" w:rsidRDefault="0021191B" w:rsidP="00BD247D">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r>
        <w:rPr>
          <w:sz w:val="22"/>
          <w:szCs w:val="22"/>
        </w:rPr>
        <w:t>Le matériel acquis est toujours la propriété d’</w:t>
      </w:r>
      <w:proofErr w:type="spellStart"/>
      <w:r>
        <w:rPr>
          <w:sz w:val="22"/>
          <w:szCs w:val="22"/>
        </w:rPr>
        <w:t>XGraines</w:t>
      </w:r>
      <w:proofErr w:type="spellEnd"/>
      <w:r>
        <w:rPr>
          <w:sz w:val="22"/>
          <w:szCs w:val="22"/>
        </w:rPr>
        <w:t xml:space="preserve"> et reste stocké et disponible pour les différentes opérations de sensibilisation à venir. L’expérience acquise lors des différents évènements nous permet d’entrevoir de nouvelles possibilités d’outils de communication. Le public est curieux et demandeur de « choses à toucher et à emporter ». Des kits de bombes de graines potagères fonctionnent bien, spécialement adaptée au jeune public, pour des semis et des résultats rapides. Les collections de graines différentes suscitent l’intérêt. Les différents visuels </w:t>
      </w:r>
      <w:r w:rsidR="001D6A7E">
        <w:rPr>
          <w:sz w:val="22"/>
          <w:szCs w:val="22"/>
        </w:rPr>
        <w:t xml:space="preserve">imprimés fonctionnent toujours. </w:t>
      </w:r>
      <w:r>
        <w:rPr>
          <w:sz w:val="22"/>
          <w:szCs w:val="22"/>
        </w:rPr>
        <w:t xml:space="preserve">La réalisation d’atelier de création de bombes de graines reste toutefois lourd à mettre en place (intrants, gestion de l’activité). Il manque encore les posters d’exposition, nous </w:t>
      </w:r>
      <w:r w:rsidR="001D6906">
        <w:rPr>
          <w:sz w:val="22"/>
          <w:szCs w:val="22"/>
        </w:rPr>
        <w:t xml:space="preserve">relancerons </w:t>
      </w:r>
      <w:r>
        <w:rPr>
          <w:sz w:val="22"/>
          <w:szCs w:val="22"/>
        </w:rPr>
        <w:t>la création à partir de</w:t>
      </w:r>
      <w:r w:rsidR="00931362">
        <w:rPr>
          <w:sz w:val="22"/>
          <w:szCs w:val="22"/>
        </w:rPr>
        <w:t xml:space="preserve"> ce qui a pu être récupéré suite au crash serveur</w:t>
      </w:r>
      <w:r>
        <w:rPr>
          <w:sz w:val="22"/>
          <w:szCs w:val="22"/>
        </w:rPr>
        <w:t>.</w:t>
      </w:r>
    </w:p>
    <w:p w14:paraId="1A1BA092" w14:textId="77777777" w:rsidR="001C7A14" w:rsidRDefault="001C7A14" w:rsidP="001C7A14">
      <w:pPr>
        <w:pStyle w:val="En-tte"/>
        <w:suppressLineNumbers w:val="0"/>
        <w:tabs>
          <w:tab w:val="clear" w:pos="4535"/>
          <w:tab w:val="clear" w:pos="9071"/>
          <w:tab w:val="left" w:pos="2552"/>
        </w:tabs>
        <w:suppressAutoHyphens/>
        <w:jc w:val="both"/>
        <w:rPr>
          <w:rFonts w:cs="Arial"/>
          <w:b/>
          <w:sz w:val="22"/>
          <w:szCs w:val="22"/>
        </w:rPr>
      </w:pPr>
    </w:p>
    <w:p w14:paraId="30EBB50A" w14:textId="77777777" w:rsidR="00B0671C" w:rsidRPr="001C7A14" w:rsidRDefault="00B0671C" w:rsidP="00BD247D">
      <w:pPr>
        <w:pStyle w:val="En-tte"/>
        <w:suppressLineNumbers w:val="0"/>
        <w:tabs>
          <w:tab w:val="clear" w:pos="4535"/>
          <w:tab w:val="clear" w:pos="9071"/>
          <w:tab w:val="left" w:pos="2552"/>
        </w:tabs>
        <w:suppressAutoHyphens/>
        <w:spacing w:after="120"/>
        <w:jc w:val="both"/>
        <w:rPr>
          <w:i/>
          <w:sz w:val="22"/>
          <w:szCs w:val="22"/>
        </w:rPr>
      </w:pPr>
      <w:r w:rsidRPr="001C7A14">
        <w:rPr>
          <w:rFonts w:cs="Arial"/>
          <w:b/>
          <w:color w:val="3F8C4E" w:themeColor="accent2"/>
          <w:sz w:val="22"/>
          <w:szCs w:val="22"/>
        </w:rPr>
        <w:t xml:space="preserve">Leçons à tirer pour de futurs micro-projets </w:t>
      </w:r>
      <w:r w:rsidR="001C7A14" w:rsidRPr="001C7A14">
        <w:rPr>
          <w:rFonts w:cs="Arial"/>
          <w:i/>
          <w:sz w:val="22"/>
          <w:szCs w:val="22"/>
        </w:rPr>
        <w:t>(</w:t>
      </w:r>
      <w:r w:rsidRPr="001C7A14">
        <w:rPr>
          <w:rFonts w:cs="Arial"/>
          <w:i/>
          <w:sz w:val="22"/>
          <w:szCs w:val="22"/>
        </w:rPr>
        <w:t xml:space="preserve">dont éléments et acquis réplicables du micro-projet </w:t>
      </w:r>
      <w:r w:rsidR="001C7A14" w:rsidRPr="001C7A14">
        <w:rPr>
          <w:rFonts w:cs="Arial"/>
          <w:i/>
          <w:sz w:val="22"/>
          <w:szCs w:val="22"/>
        </w:rPr>
        <w:t xml:space="preserve">- </w:t>
      </w:r>
      <w:r w:rsidRPr="001C7A14">
        <w:rPr>
          <w:rFonts w:cs="Arial"/>
          <w:i/>
          <w:iCs/>
          <w:sz w:val="22"/>
          <w:szCs w:val="22"/>
        </w:rPr>
        <w:t xml:space="preserve">400 car. </w:t>
      </w:r>
      <w:proofErr w:type="gramStart"/>
      <w:r w:rsidRPr="001C7A14">
        <w:rPr>
          <w:rFonts w:cs="Arial"/>
          <w:i/>
          <w:iCs/>
          <w:sz w:val="22"/>
          <w:szCs w:val="22"/>
        </w:rPr>
        <w:t>max</w:t>
      </w:r>
      <w:proofErr w:type="gramEnd"/>
      <w:r w:rsidRPr="001C7A14">
        <w:rPr>
          <w:rFonts w:cs="Arial"/>
          <w:i/>
          <w:iCs/>
          <w:sz w:val="22"/>
          <w:szCs w:val="22"/>
        </w:rPr>
        <w:t>)</w:t>
      </w:r>
    </w:p>
    <w:p w14:paraId="34796F16" w14:textId="4F44E6BF" w:rsidR="001D6A7E" w:rsidRPr="00BD247D" w:rsidRDefault="001D6A7E" w:rsidP="00BD247D">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r>
        <w:rPr>
          <w:sz w:val="22"/>
          <w:szCs w:val="22"/>
        </w:rPr>
        <w:t xml:space="preserve">Dans l’éventualité </w:t>
      </w:r>
      <w:r w:rsidR="001D6906">
        <w:rPr>
          <w:sz w:val="22"/>
          <w:szCs w:val="22"/>
        </w:rPr>
        <w:t>d’un futur projet du même type</w:t>
      </w:r>
      <w:r>
        <w:rPr>
          <w:sz w:val="22"/>
          <w:szCs w:val="22"/>
        </w:rPr>
        <w:t xml:space="preserve">, </w:t>
      </w:r>
      <w:r w:rsidR="001D6906">
        <w:rPr>
          <w:sz w:val="22"/>
          <w:szCs w:val="22"/>
        </w:rPr>
        <w:t>l</w:t>
      </w:r>
      <w:r>
        <w:rPr>
          <w:sz w:val="22"/>
          <w:szCs w:val="22"/>
        </w:rPr>
        <w:t xml:space="preserve">’organisation de journées de découverte et de formation du public à la collecte de graines endémique </w:t>
      </w:r>
      <w:r w:rsidR="00931362">
        <w:rPr>
          <w:sz w:val="22"/>
          <w:szCs w:val="22"/>
        </w:rPr>
        <w:t>est</w:t>
      </w:r>
      <w:r w:rsidR="001D6906">
        <w:rPr>
          <w:sz w:val="22"/>
          <w:szCs w:val="22"/>
        </w:rPr>
        <w:t xml:space="preserve"> </w:t>
      </w:r>
      <w:r>
        <w:rPr>
          <w:sz w:val="22"/>
          <w:szCs w:val="22"/>
        </w:rPr>
        <w:t>un très bon vecteur pour faire connaître la biodiversité directement en situation sur site</w:t>
      </w:r>
      <w:r w:rsidR="00931362">
        <w:rPr>
          <w:sz w:val="22"/>
          <w:szCs w:val="22"/>
        </w:rPr>
        <w:t xml:space="preserve"> et exposer les enjeux et techniques de la restauration écologique</w:t>
      </w:r>
      <w:r>
        <w:rPr>
          <w:sz w:val="22"/>
          <w:szCs w:val="22"/>
        </w:rPr>
        <w:t xml:space="preserve">, nous avons de bons retours sur ce type d’évènements. La création d’un contenu de formation adapté au public au contact de la flore (randonneurs, chasseurs, tribus) serait un objectif très pertinent. </w:t>
      </w:r>
    </w:p>
    <w:p w14:paraId="4BADE9F5" w14:textId="77777777" w:rsidR="001C7A14" w:rsidRDefault="001C7A14" w:rsidP="001C7A14">
      <w:pPr>
        <w:pStyle w:val="En-tte"/>
        <w:suppressLineNumbers w:val="0"/>
        <w:tabs>
          <w:tab w:val="clear" w:pos="4535"/>
          <w:tab w:val="clear" w:pos="9071"/>
          <w:tab w:val="left" w:pos="2552"/>
        </w:tabs>
        <w:suppressAutoHyphens/>
        <w:jc w:val="both"/>
        <w:rPr>
          <w:rFonts w:cs="Arial"/>
          <w:b/>
          <w:sz w:val="22"/>
          <w:szCs w:val="22"/>
        </w:rPr>
      </w:pPr>
    </w:p>
    <w:p w14:paraId="69F546A0" w14:textId="232018CE" w:rsidR="00B0671C" w:rsidRPr="00B0671C" w:rsidRDefault="00B0671C" w:rsidP="00BD247D">
      <w:pPr>
        <w:pStyle w:val="En-tte"/>
        <w:suppressLineNumbers w:val="0"/>
        <w:tabs>
          <w:tab w:val="clear" w:pos="4535"/>
          <w:tab w:val="clear" w:pos="9071"/>
          <w:tab w:val="left" w:pos="2552"/>
        </w:tabs>
        <w:suppressAutoHyphens/>
        <w:spacing w:after="120"/>
        <w:jc w:val="both"/>
        <w:rPr>
          <w:i/>
          <w:sz w:val="22"/>
          <w:szCs w:val="22"/>
        </w:rPr>
      </w:pPr>
      <w:r w:rsidRPr="001C7A14">
        <w:rPr>
          <w:rFonts w:cs="Arial"/>
          <w:b/>
          <w:color w:val="3F8C4E" w:themeColor="accent2"/>
          <w:sz w:val="22"/>
          <w:szCs w:val="22"/>
        </w:rPr>
        <w:t xml:space="preserve">Y a-t-il eu un effet de levier grâce à Te Me Um </w:t>
      </w:r>
      <w:r w:rsidRPr="00B0671C">
        <w:rPr>
          <w:rFonts w:cs="Arial"/>
          <w:i/>
          <w:sz w:val="22"/>
          <w:szCs w:val="22"/>
        </w:rPr>
        <w:t>(accès à d'autres financement et/ou perspectives de poursuivre avec un projet de plus grande envergure</w:t>
      </w:r>
      <w:r w:rsidRPr="00B0671C">
        <w:rPr>
          <w:rFonts w:ascii="Calibri" w:hAnsi="Calibri" w:cs="Calibri"/>
          <w:i/>
          <w:sz w:val="22"/>
          <w:szCs w:val="22"/>
        </w:rPr>
        <w:t> </w:t>
      </w:r>
      <w:r w:rsidRPr="00B0671C">
        <w:rPr>
          <w:rFonts w:cs="Arial"/>
          <w:i/>
          <w:sz w:val="22"/>
          <w:szCs w:val="22"/>
        </w:rPr>
        <w:t xml:space="preserve">? Si oui, merci d'expliquer - </w:t>
      </w:r>
      <w:r w:rsidRPr="00B0671C">
        <w:rPr>
          <w:rFonts w:cs="Arial"/>
          <w:i/>
          <w:iCs/>
          <w:sz w:val="22"/>
          <w:szCs w:val="22"/>
        </w:rPr>
        <w:t xml:space="preserve">500 car. </w:t>
      </w:r>
      <w:r w:rsidR="00C95F51" w:rsidRPr="00B0671C">
        <w:rPr>
          <w:rFonts w:cs="Arial"/>
          <w:i/>
          <w:iCs/>
          <w:sz w:val="22"/>
          <w:szCs w:val="22"/>
        </w:rPr>
        <w:t>Max</w:t>
      </w:r>
      <w:r w:rsidRPr="00B0671C">
        <w:rPr>
          <w:rFonts w:cs="Arial"/>
          <w:i/>
          <w:iCs/>
          <w:sz w:val="22"/>
          <w:szCs w:val="22"/>
        </w:rPr>
        <w:t>)</w:t>
      </w:r>
    </w:p>
    <w:p w14:paraId="54EEA519" w14:textId="71D8A5A9" w:rsidR="00B0671C" w:rsidRPr="00B0671C" w:rsidRDefault="001D6A7E" w:rsidP="00BD247D">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r>
        <w:rPr>
          <w:sz w:val="22"/>
          <w:szCs w:val="22"/>
        </w:rPr>
        <w:t xml:space="preserve">Le micro-projet Te-Meum a permis à </w:t>
      </w:r>
      <w:proofErr w:type="spellStart"/>
      <w:r>
        <w:rPr>
          <w:sz w:val="22"/>
          <w:szCs w:val="22"/>
        </w:rPr>
        <w:t>XGraines</w:t>
      </w:r>
      <w:proofErr w:type="spellEnd"/>
      <w:r>
        <w:rPr>
          <w:sz w:val="22"/>
          <w:szCs w:val="22"/>
        </w:rPr>
        <w:t xml:space="preserve"> d’être présent sur des évènements lors desquels nous avons pu créer des liens et des échanges positifs avec le public, cela nous a permis d’enregistrer de nouveaux membres, et d’échanger sur de possibles partenariats et opérations communes (ex : </w:t>
      </w:r>
      <w:r w:rsidR="00C95F51">
        <w:rPr>
          <w:sz w:val="22"/>
          <w:szCs w:val="22"/>
        </w:rPr>
        <w:t>Fablabs, CNC</w:t>
      </w:r>
      <w:r>
        <w:rPr>
          <w:sz w:val="22"/>
          <w:szCs w:val="22"/>
        </w:rPr>
        <w:t>)</w:t>
      </w:r>
      <w:r w:rsidR="001D6906">
        <w:rPr>
          <w:sz w:val="22"/>
          <w:szCs w:val="22"/>
        </w:rPr>
        <w:t xml:space="preserve">. Suite à nos animations nous avons reçu beaucoup de demandes d’intervention du même type, avec les scolaires notamment, </w:t>
      </w:r>
      <w:r w:rsidR="00DD474B">
        <w:rPr>
          <w:sz w:val="22"/>
          <w:szCs w:val="22"/>
        </w:rPr>
        <w:t xml:space="preserve">nous souhaiterions pouvoir maintenir cette activité de sensibilisation et d’éducation à l’environnement, </w:t>
      </w:r>
      <w:r w:rsidR="001D6906">
        <w:rPr>
          <w:sz w:val="22"/>
          <w:szCs w:val="22"/>
        </w:rPr>
        <w:lastRenderedPageBreak/>
        <w:t>néanmoins nos capacités d’animation sont maintenant plus limitées faut</w:t>
      </w:r>
      <w:r w:rsidR="00931362">
        <w:rPr>
          <w:sz w:val="22"/>
          <w:szCs w:val="22"/>
        </w:rPr>
        <w:t>e</w:t>
      </w:r>
      <w:r w:rsidR="001D6906">
        <w:rPr>
          <w:sz w:val="22"/>
          <w:szCs w:val="22"/>
        </w:rPr>
        <w:t xml:space="preserve"> d’avoir pu maintenir le financement du poste de salarié de l’association.  </w:t>
      </w:r>
      <w:r w:rsidR="00DD474B">
        <w:rPr>
          <w:sz w:val="22"/>
          <w:szCs w:val="22"/>
        </w:rPr>
        <w:t xml:space="preserve">L’intensité et la fréquence de notre investissement futur pour la sensibilisation du jeune public se fera donc en fonction de la disponibilité de nos bénévoles. </w:t>
      </w:r>
    </w:p>
    <w:p w14:paraId="6240A019" w14:textId="1F7BF392" w:rsidR="00937652" w:rsidRDefault="00937652">
      <w:pPr>
        <w:widowControl/>
        <w:rPr>
          <w:rFonts w:cs="Arial"/>
          <w:b/>
          <w:sz w:val="22"/>
          <w:szCs w:val="22"/>
        </w:rPr>
      </w:pPr>
      <w:r>
        <w:rPr>
          <w:rFonts w:cs="Arial"/>
          <w:b/>
          <w:sz w:val="22"/>
          <w:szCs w:val="22"/>
        </w:rPr>
        <w:br w:type="page"/>
      </w:r>
    </w:p>
    <w:p w14:paraId="644ACE20" w14:textId="77777777" w:rsidR="00B0671C" w:rsidRPr="00B0671C" w:rsidRDefault="00B0671C" w:rsidP="00BD247D">
      <w:pPr>
        <w:pStyle w:val="En-tte"/>
        <w:suppressLineNumbers w:val="0"/>
        <w:tabs>
          <w:tab w:val="clear" w:pos="4535"/>
          <w:tab w:val="clear" w:pos="9071"/>
          <w:tab w:val="left" w:pos="2552"/>
        </w:tabs>
        <w:suppressAutoHyphens/>
        <w:spacing w:after="120"/>
        <w:jc w:val="both"/>
        <w:rPr>
          <w:rFonts w:cs="Arial"/>
          <w:sz w:val="22"/>
          <w:szCs w:val="22"/>
        </w:rPr>
      </w:pPr>
      <w:r w:rsidRPr="001C7A14">
        <w:rPr>
          <w:rFonts w:cs="Arial"/>
          <w:b/>
          <w:color w:val="3F8C4E" w:themeColor="accent2"/>
          <w:sz w:val="22"/>
          <w:szCs w:val="22"/>
        </w:rPr>
        <w:lastRenderedPageBreak/>
        <w:t xml:space="preserve">Article pour le site internet </w:t>
      </w:r>
      <w:r w:rsidRPr="00B0671C">
        <w:rPr>
          <w:rFonts w:cs="Arial"/>
          <w:i/>
          <w:iCs/>
          <w:sz w:val="22"/>
          <w:szCs w:val="22"/>
        </w:rPr>
        <w:t xml:space="preserve">(500 car. </w:t>
      </w:r>
      <w:proofErr w:type="gramStart"/>
      <w:r w:rsidRPr="00B0671C">
        <w:rPr>
          <w:rFonts w:cs="Arial"/>
          <w:i/>
          <w:iCs/>
          <w:sz w:val="22"/>
          <w:szCs w:val="22"/>
        </w:rPr>
        <w:t>max</w:t>
      </w:r>
      <w:proofErr w:type="gramEnd"/>
      <w:r w:rsidRPr="00B0671C">
        <w:rPr>
          <w:rFonts w:cs="Arial"/>
          <w:i/>
          <w:iCs/>
          <w:sz w:val="22"/>
          <w:szCs w:val="22"/>
        </w:rPr>
        <w:t>, possibilité de joindre des documents ou liens)</w:t>
      </w:r>
    </w:p>
    <w:p w14:paraId="7B3B3EF6" w14:textId="28A52988" w:rsidR="00937652" w:rsidRDefault="00937652"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b/>
          <w:bCs/>
          <w:sz w:val="22"/>
          <w:szCs w:val="22"/>
        </w:rPr>
      </w:pPr>
      <w:r w:rsidRPr="00937652">
        <w:rPr>
          <w:b/>
          <w:bCs/>
          <w:sz w:val="22"/>
          <w:szCs w:val="22"/>
        </w:rPr>
        <w:t>Restauration Écologique et Sensibilisation : L'Engagement d</w:t>
      </w:r>
      <w:r w:rsidR="00931362">
        <w:rPr>
          <w:b/>
          <w:bCs/>
          <w:sz w:val="22"/>
          <w:szCs w:val="22"/>
        </w:rPr>
        <w:t>’</w:t>
      </w:r>
      <w:proofErr w:type="spellStart"/>
      <w:r w:rsidRPr="00937652">
        <w:rPr>
          <w:b/>
          <w:bCs/>
          <w:sz w:val="22"/>
          <w:szCs w:val="22"/>
        </w:rPr>
        <w:t>XGraines</w:t>
      </w:r>
      <w:proofErr w:type="spellEnd"/>
    </w:p>
    <w:p w14:paraId="646C6BEB" w14:textId="77777777" w:rsidR="00937652" w:rsidRDefault="00937652"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p>
    <w:p w14:paraId="21C53BE5" w14:textId="35EDDA34" w:rsidR="00937652" w:rsidRPr="00937652" w:rsidRDefault="00937652"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r w:rsidRPr="00937652">
        <w:rPr>
          <w:sz w:val="22"/>
          <w:szCs w:val="22"/>
        </w:rPr>
        <w:t xml:space="preserve">L'association </w:t>
      </w:r>
      <w:proofErr w:type="spellStart"/>
      <w:r w:rsidRPr="00937652">
        <w:rPr>
          <w:sz w:val="22"/>
          <w:szCs w:val="22"/>
        </w:rPr>
        <w:t>XGraines</w:t>
      </w:r>
      <w:proofErr w:type="spellEnd"/>
      <w:r w:rsidRPr="00937652">
        <w:rPr>
          <w:sz w:val="22"/>
          <w:szCs w:val="22"/>
        </w:rPr>
        <w:t xml:space="preserve"> s'</w:t>
      </w:r>
      <w:r w:rsidR="00931362">
        <w:rPr>
          <w:sz w:val="22"/>
          <w:szCs w:val="22"/>
        </w:rPr>
        <w:t xml:space="preserve">est engagée pour </w:t>
      </w:r>
      <w:r w:rsidR="00931362" w:rsidRPr="00937652">
        <w:rPr>
          <w:sz w:val="22"/>
          <w:szCs w:val="22"/>
        </w:rPr>
        <w:t>l’environnement</w:t>
      </w:r>
      <w:r w:rsidRPr="00937652">
        <w:rPr>
          <w:sz w:val="22"/>
          <w:szCs w:val="22"/>
        </w:rPr>
        <w:t xml:space="preserve"> </w:t>
      </w:r>
      <w:r w:rsidR="00931362">
        <w:rPr>
          <w:sz w:val="22"/>
          <w:szCs w:val="22"/>
        </w:rPr>
        <w:t>au</w:t>
      </w:r>
      <w:r w:rsidRPr="00937652">
        <w:rPr>
          <w:sz w:val="22"/>
          <w:szCs w:val="22"/>
        </w:rPr>
        <w:t xml:space="preserve"> travers de projets de restauration écologique des milieux naturels dégradés. En privilégiant une approche innovante, </w:t>
      </w:r>
      <w:proofErr w:type="spellStart"/>
      <w:r w:rsidRPr="00937652">
        <w:rPr>
          <w:sz w:val="22"/>
          <w:szCs w:val="22"/>
        </w:rPr>
        <w:t>XGraines</w:t>
      </w:r>
      <w:proofErr w:type="spellEnd"/>
      <w:r w:rsidRPr="00937652">
        <w:rPr>
          <w:sz w:val="22"/>
          <w:szCs w:val="22"/>
        </w:rPr>
        <w:t xml:space="preserve"> cherche constamment à développer et tester de nouvelles méthodes pour améliorer l'efficacité de ces initiatives tout en optimisant leur coût. Un suivi rigoureux des résultats est essentiel à notre démarche, permettant d'évaluer l'impact de nos actions sur le terrain.</w:t>
      </w:r>
    </w:p>
    <w:p w14:paraId="1C70CAF5" w14:textId="77777777" w:rsidR="00937652" w:rsidRPr="00937652" w:rsidRDefault="00937652"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p>
    <w:p w14:paraId="2E26DF70" w14:textId="572DD8B6" w:rsidR="00937652" w:rsidRDefault="00931362"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r>
        <w:rPr>
          <w:sz w:val="22"/>
          <w:szCs w:val="22"/>
        </w:rPr>
        <w:t>L</w:t>
      </w:r>
      <w:r w:rsidR="00937652" w:rsidRPr="00937652">
        <w:rPr>
          <w:sz w:val="22"/>
          <w:szCs w:val="22"/>
        </w:rPr>
        <w:t xml:space="preserve">'utilisation de bombes de graines </w:t>
      </w:r>
      <w:r>
        <w:rPr>
          <w:sz w:val="22"/>
          <w:szCs w:val="22"/>
        </w:rPr>
        <w:t>constitue l’une de nos initiatives marquantes</w:t>
      </w:r>
      <w:r w:rsidR="00937652" w:rsidRPr="00937652">
        <w:rPr>
          <w:sz w:val="22"/>
          <w:szCs w:val="22"/>
        </w:rPr>
        <w:t xml:space="preserve">. Cette technique </w:t>
      </w:r>
      <w:r w:rsidR="006E07A8">
        <w:rPr>
          <w:sz w:val="22"/>
          <w:szCs w:val="22"/>
        </w:rPr>
        <w:t xml:space="preserve">ambitionne de pouvoir revégétaliser de grandes superficies à coûts réduits, une expérimentation a été mise en œuvre </w:t>
      </w:r>
      <w:r w:rsidR="00937652" w:rsidRPr="00937652">
        <w:rPr>
          <w:sz w:val="22"/>
          <w:szCs w:val="22"/>
        </w:rPr>
        <w:t>sur 11 sites d'essai dans les provinces Nord et Sud, couvrant une superficie totale de 10 hectares. Parallèlement, notre collaboration avec les propriétaires fonciers pour élaborer des plans de gestion des forêts naturelles vise à préserver et étendre ces écosystèmes vitaux</w:t>
      </w:r>
      <w:r>
        <w:rPr>
          <w:sz w:val="22"/>
          <w:szCs w:val="22"/>
        </w:rPr>
        <w:t xml:space="preserve"> en s’appuyant sur l’engagement et la motivation de nombreuses personnes que nous accompagnant dans le diagnostic de leur parcelle et l’accompagnement technique</w:t>
      </w:r>
      <w:r w:rsidR="00937652" w:rsidRPr="00937652">
        <w:rPr>
          <w:sz w:val="22"/>
          <w:szCs w:val="22"/>
        </w:rPr>
        <w:t>.</w:t>
      </w:r>
    </w:p>
    <w:p w14:paraId="4B80138E" w14:textId="77777777" w:rsidR="00937652" w:rsidRPr="00937652" w:rsidRDefault="00937652"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p>
    <w:p w14:paraId="24569BA3" w14:textId="4BFCE3C0" w:rsidR="00937652" w:rsidRPr="00937652" w:rsidRDefault="00937652"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r w:rsidRPr="00937652">
        <w:rPr>
          <w:b/>
          <w:bCs/>
          <w:noProof/>
          <w:sz w:val="22"/>
          <w:szCs w:val="22"/>
        </w:rPr>
        <w:drawing>
          <wp:inline distT="0" distB="0" distL="0" distR="0" wp14:anchorId="3FBA2C78" wp14:editId="6448CAC3">
            <wp:extent cx="6254886" cy="3435235"/>
            <wp:effectExtent l="0" t="0" r="0" b="0"/>
            <wp:docPr id="9737072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07283" name=""/>
                    <pic:cNvPicPr/>
                  </pic:nvPicPr>
                  <pic:blipFill>
                    <a:blip r:embed="rId21"/>
                    <a:stretch>
                      <a:fillRect/>
                    </a:stretch>
                  </pic:blipFill>
                  <pic:spPr>
                    <a:xfrm>
                      <a:off x="0" y="0"/>
                      <a:ext cx="6257525" cy="3436684"/>
                    </a:xfrm>
                    <a:prstGeom prst="rect">
                      <a:avLst/>
                    </a:prstGeom>
                  </pic:spPr>
                </pic:pic>
              </a:graphicData>
            </a:graphic>
          </wp:inline>
        </w:drawing>
      </w:r>
    </w:p>
    <w:p w14:paraId="07D4483C" w14:textId="0D13301B" w:rsidR="00937652" w:rsidRPr="006E07A8" w:rsidRDefault="00937652"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right"/>
        <w:rPr>
          <w:i/>
          <w:iCs/>
          <w:color w:val="777777"/>
          <w:sz w:val="22"/>
          <w:szCs w:val="22"/>
        </w:rPr>
      </w:pPr>
      <w:r w:rsidRPr="006E07A8">
        <w:rPr>
          <w:i/>
          <w:iCs/>
          <w:color w:val="777777"/>
          <w:sz w:val="22"/>
          <w:szCs w:val="22"/>
        </w:rPr>
        <w:t xml:space="preserve">Journée de semis </w:t>
      </w:r>
      <w:r w:rsidR="00931362">
        <w:rPr>
          <w:i/>
          <w:iCs/>
          <w:color w:val="777777"/>
          <w:sz w:val="22"/>
          <w:szCs w:val="22"/>
        </w:rPr>
        <w:t xml:space="preserve">de bombes de graines </w:t>
      </w:r>
      <w:r w:rsidRPr="006E07A8">
        <w:rPr>
          <w:i/>
          <w:iCs/>
          <w:color w:val="777777"/>
          <w:sz w:val="22"/>
          <w:szCs w:val="22"/>
        </w:rPr>
        <w:t>avec les jeunes de l’association SEA (parascolaire)</w:t>
      </w:r>
    </w:p>
    <w:p w14:paraId="3F781698" w14:textId="77777777" w:rsidR="00937652" w:rsidRDefault="00937652"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p>
    <w:p w14:paraId="299D8ECA" w14:textId="61C305C4" w:rsidR="00937652" w:rsidRPr="00937652" w:rsidRDefault="00937652"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r w:rsidRPr="00937652">
        <w:rPr>
          <w:sz w:val="22"/>
          <w:szCs w:val="22"/>
        </w:rPr>
        <w:t>L'éducation et la sensibilisation du grand public et des milieux scolaires aux techniques de régénération assistée des milieux naturels constituent également un pilier de notre mission. Ces méthodes, souvent moins coûteuses, offrent une alternative viable aux pratiques traditionnelles de restauration écologique</w:t>
      </w:r>
      <w:r w:rsidR="006E07A8">
        <w:rPr>
          <w:sz w:val="22"/>
          <w:szCs w:val="22"/>
        </w:rPr>
        <w:t>, c’est aussi une méthode accessible à tous</w:t>
      </w:r>
      <w:r w:rsidR="005225AD">
        <w:rPr>
          <w:sz w:val="22"/>
          <w:szCs w:val="22"/>
        </w:rPr>
        <w:t xml:space="preserve"> et un excellent vecteur de communication pour impliquer tous les publics directement dans la </w:t>
      </w:r>
      <w:r w:rsidR="005225AD">
        <w:rPr>
          <w:sz w:val="22"/>
          <w:szCs w:val="22"/>
        </w:rPr>
        <w:lastRenderedPageBreak/>
        <w:t>réalisation, depuis la collecte des graines, la fabrication des bombes des graines, jusqu’aux opérations de semis.</w:t>
      </w:r>
    </w:p>
    <w:p w14:paraId="4C1B9479" w14:textId="77777777" w:rsidR="00937652" w:rsidRDefault="00937652"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p>
    <w:p w14:paraId="72B36ED2" w14:textId="78E8EF49" w:rsidR="006E07A8" w:rsidRPr="00937652" w:rsidRDefault="006E07A8"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r>
        <w:rPr>
          <w:noProof/>
        </w:rPr>
        <w:drawing>
          <wp:inline distT="0" distB="0" distL="0" distR="0" wp14:anchorId="4676FA82" wp14:editId="3FD14AEC">
            <wp:extent cx="6186792" cy="2615343"/>
            <wp:effectExtent l="0" t="0" r="5080" b="0"/>
            <wp:docPr id="5655594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9823" cy="2616624"/>
                    </a:xfrm>
                    <a:prstGeom prst="rect">
                      <a:avLst/>
                    </a:prstGeom>
                    <a:noFill/>
                    <a:ln>
                      <a:noFill/>
                    </a:ln>
                  </pic:spPr>
                </pic:pic>
              </a:graphicData>
            </a:graphic>
          </wp:inline>
        </w:drawing>
      </w:r>
    </w:p>
    <w:p w14:paraId="071A5131" w14:textId="7F513500" w:rsidR="005225AD" w:rsidRPr="006E07A8" w:rsidRDefault="005225AD" w:rsidP="005225AD">
      <w:pPr>
        <w:pBdr>
          <w:top w:val="single" w:sz="4" w:space="1" w:color="auto"/>
          <w:left w:val="single" w:sz="4" w:space="4" w:color="auto"/>
          <w:bottom w:val="single" w:sz="4" w:space="1" w:color="auto"/>
          <w:right w:val="single" w:sz="4" w:space="4" w:color="auto"/>
        </w:pBdr>
        <w:shd w:val="clear" w:color="auto" w:fill="FFFFFF"/>
        <w:tabs>
          <w:tab w:val="left" w:pos="2552"/>
        </w:tabs>
        <w:ind w:left="142"/>
        <w:jc w:val="right"/>
        <w:rPr>
          <w:i/>
          <w:iCs/>
          <w:color w:val="777777"/>
          <w:sz w:val="22"/>
          <w:szCs w:val="22"/>
        </w:rPr>
      </w:pPr>
      <w:r w:rsidRPr="006E07A8">
        <w:rPr>
          <w:i/>
          <w:iCs/>
          <w:color w:val="777777"/>
          <w:sz w:val="22"/>
          <w:szCs w:val="22"/>
        </w:rPr>
        <w:t xml:space="preserve">Journée de semis </w:t>
      </w:r>
      <w:r w:rsidR="00931362">
        <w:rPr>
          <w:i/>
          <w:iCs/>
          <w:color w:val="777777"/>
          <w:sz w:val="22"/>
          <w:szCs w:val="22"/>
        </w:rPr>
        <w:t xml:space="preserve">de bombes de graines </w:t>
      </w:r>
      <w:r w:rsidRPr="006E07A8">
        <w:rPr>
          <w:i/>
          <w:iCs/>
          <w:color w:val="777777"/>
          <w:sz w:val="22"/>
          <w:szCs w:val="22"/>
        </w:rPr>
        <w:t xml:space="preserve">avec les jeunes </w:t>
      </w:r>
      <w:r>
        <w:rPr>
          <w:i/>
          <w:iCs/>
          <w:color w:val="777777"/>
          <w:sz w:val="22"/>
          <w:szCs w:val="22"/>
        </w:rPr>
        <w:t xml:space="preserve">du CAP de Poe – province Sud </w:t>
      </w:r>
      <w:r w:rsidRPr="006E07A8">
        <w:rPr>
          <w:i/>
          <w:iCs/>
          <w:color w:val="777777"/>
          <w:sz w:val="22"/>
          <w:szCs w:val="22"/>
        </w:rPr>
        <w:t>(parascolaire)</w:t>
      </w:r>
    </w:p>
    <w:p w14:paraId="17A9817F" w14:textId="77777777" w:rsidR="005225AD" w:rsidRDefault="005225AD" w:rsidP="005225AD">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p>
    <w:p w14:paraId="591BB634" w14:textId="5558DFC2" w:rsidR="00937652" w:rsidRPr="00937652" w:rsidRDefault="00937652"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r w:rsidRPr="00937652">
        <w:rPr>
          <w:sz w:val="22"/>
          <w:szCs w:val="22"/>
        </w:rPr>
        <w:t>Dans le cadre du projet TeMe</w:t>
      </w:r>
      <w:r w:rsidR="001767FE">
        <w:rPr>
          <w:sz w:val="22"/>
          <w:szCs w:val="22"/>
        </w:rPr>
        <w:t>U</w:t>
      </w:r>
      <w:r w:rsidRPr="00937652">
        <w:rPr>
          <w:sz w:val="22"/>
          <w:szCs w:val="22"/>
        </w:rPr>
        <w:t xml:space="preserve">m, </w:t>
      </w:r>
      <w:proofErr w:type="spellStart"/>
      <w:r w:rsidRPr="00937652">
        <w:rPr>
          <w:sz w:val="22"/>
          <w:szCs w:val="22"/>
        </w:rPr>
        <w:t>XGraines</w:t>
      </w:r>
      <w:proofErr w:type="spellEnd"/>
      <w:r w:rsidRPr="00937652">
        <w:rPr>
          <w:sz w:val="22"/>
          <w:szCs w:val="22"/>
        </w:rPr>
        <w:t xml:space="preserve"> a organisé plusieurs manifestations publiques destinées à mettre en valeur les enjeux et les différentes techniques de restauration écologique. Equipée de matériel adapté à ces événements, l'association a mis en place un kit de communication complet pour ces animations, qui ont pris la forme d'interventions en milieu scolaire, de présence lors de manifestations publiques et d'événements sur le terrain comme les collectes de graines et les journées de semis.</w:t>
      </w:r>
    </w:p>
    <w:p w14:paraId="63D114AC" w14:textId="77777777" w:rsidR="005225AD" w:rsidRPr="00937652" w:rsidRDefault="005225AD"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p>
    <w:p w14:paraId="3B36CE0B" w14:textId="7AA166A7" w:rsidR="00937652" w:rsidRDefault="005225AD"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r w:rsidRPr="005225AD">
        <w:rPr>
          <w:noProof/>
          <w:sz w:val="22"/>
          <w:szCs w:val="22"/>
        </w:rPr>
        <w:lastRenderedPageBreak/>
        <w:drawing>
          <wp:inline distT="0" distB="0" distL="0" distR="0" wp14:anchorId="1CEBFDA5" wp14:editId="295E9592">
            <wp:extent cx="6336030" cy="3733800"/>
            <wp:effectExtent l="0" t="0" r="7620" b="0"/>
            <wp:docPr id="344583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8346" name=""/>
                    <pic:cNvPicPr/>
                  </pic:nvPicPr>
                  <pic:blipFill>
                    <a:blip r:embed="rId23"/>
                    <a:stretch>
                      <a:fillRect/>
                    </a:stretch>
                  </pic:blipFill>
                  <pic:spPr>
                    <a:xfrm>
                      <a:off x="0" y="0"/>
                      <a:ext cx="6336030" cy="3733800"/>
                    </a:xfrm>
                    <a:prstGeom prst="rect">
                      <a:avLst/>
                    </a:prstGeom>
                  </pic:spPr>
                </pic:pic>
              </a:graphicData>
            </a:graphic>
          </wp:inline>
        </w:drawing>
      </w:r>
    </w:p>
    <w:p w14:paraId="77F5558A" w14:textId="34C839A4" w:rsidR="005225AD" w:rsidRPr="006E07A8" w:rsidRDefault="005225AD" w:rsidP="005225AD">
      <w:pPr>
        <w:pBdr>
          <w:top w:val="single" w:sz="4" w:space="1" w:color="auto"/>
          <w:left w:val="single" w:sz="4" w:space="4" w:color="auto"/>
          <w:bottom w:val="single" w:sz="4" w:space="1" w:color="auto"/>
          <w:right w:val="single" w:sz="4" w:space="4" w:color="auto"/>
        </w:pBdr>
        <w:shd w:val="clear" w:color="auto" w:fill="FFFFFF"/>
        <w:tabs>
          <w:tab w:val="left" w:pos="2552"/>
        </w:tabs>
        <w:ind w:left="142"/>
        <w:jc w:val="right"/>
        <w:rPr>
          <w:i/>
          <w:iCs/>
          <w:color w:val="777777"/>
          <w:sz w:val="22"/>
          <w:szCs w:val="22"/>
        </w:rPr>
      </w:pPr>
      <w:r>
        <w:rPr>
          <w:i/>
          <w:iCs/>
          <w:color w:val="777777"/>
          <w:sz w:val="22"/>
          <w:szCs w:val="22"/>
        </w:rPr>
        <w:t xml:space="preserve">Présentation </w:t>
      </w:r>
      <w:r w:rsidR="00B92E0E">
        <w:rPr>
          <w:i/>
          <w:iCs/>
          <w:color w:val="777777"/>
          <w:sz w:val="22"/>
          <w:szCs w:val="22"/>
        </w:rPr>
        <w:t>par Tristan</w:t>
      </w:r>
      <w:r w:rsidR="00931362">
        <w:rPr>
          <w:i/>
          <w:iCs/>
          <w:color w:val="777777"/>
          <w:sz w:val="22"/>
          <w:szCs w:val="22"/>
        </w:rPr>
        <w:t xml:space="preserve"> </w:t>
      </w:r>
      <w:r>
        <w:rPr>
          <w:i/>
          <w:iCs/>
          <w:color w:val="777777"/>
          <w:sz w:val="22"/>
          <w:szCs w:val="22"/>
        </w:rPr>
        <w:t>aux scolaires lors de la journée des jardins partagés de Dumbea sur Mer</w:t>
      </w:r>
    </w:p>
    <w:p w14:paraId="18FC94CB" w14:textId="77777777" w:rsidR="005225AD" w:rsidRPr="00937652" w:rsidRDefault="005225AD"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p>
    <w:p w14:paraId="408B40A1" w14:textId="33B73D3C" w:rsidR="00937652" w:rsidRDefault="00931362"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r>
        <w:rPr>
          <w:sz w:val="22"/>
          <w:szCs w:val="22"/>
        </w:rPr>
        <w:t>Le</w:t>
      </w:r>
      <w:r w:rsidR="00937652" w:rsidRPr="00937652">
        <w:rPr>
          <w:sz w:val="22"/>
          <w:szCs w:val="22"/>
        </w:rPr>
        <w:t xml:space="preserve"> matériel </w:t>
      </w:r>
      <w:r>
        <w:rPr>
          <w:sz w:val="22"/>
          <w:szCs w:val="22"/>
        </w:rPr>
        <w:t>acquis grâce au programme TeMe</w:t>
      </w:r>
      <w:r w:rsidR="001767FE">
        <w:rPr>
          <w:sz w:val="22"/>
          <w:szCs w:val="22"/>
        </w:rPr>
        <w:t>U</w:t>
      </w:r>
      <w:r>
        <w:rPr>
          <w:sz w:val="22"/>
          <w:szCs w:val="22"/>
        </w:rPr>
        <w:t xml:space="preserve">m est </w:t>
      </w:r>
      <w:r w:rsidR="00937652" w:rsidRPr="00937652">
        <w:rPr>
          <w:sz w:val="22"/>
          <w:szCs w:val="22"/>
        </w:rPr>
        <w:t>désormais utilisé régulièrement lors d'événements</w:t>
      </w:r>
      <w:r w:rsidR="005225AD">
        <w:rPr>
          <w:sz w:val="22"/>
          <w:szCs w:val="22"/>
        </w:rPr>
        <w:t>. Nous envisagions également de mettre en place une exposition composée de posters pédagogiques de grand format malheureusement nous avons dû subir une importante perte de</w:t>
      </w:r>
      <w:r w:rsidR="00937652" w:rsidRPr="00937652">
        <w:rPr>
          <w:sz w:val="22"/>
          <w:szCs w:val="22"/>
        </w:rPr>
        <w:t xml:space="preserve"> données </w:t>
      </w:r>
      <w:r w:rsidR="005225AD">
        <w:rPr>
          <w:sz w:val="22"/>
          <w:szCs w:val="22"/>
        </w:rPr>
        <w:t>informatiques, c</w:t>
      </w:r>
      <w:r w:rsidR="00937652" w:rsidRPr="00937652">
        <w:rPr>
          <w:sz w:val="22"/>
          <w:szCs w:val="22"/>
        </w:rPr>
        <w:t xml:space="preserve">ela a impacté la production de notre exposition dont la finalisation </w:t>
      </w:r>
      <w:r w:rsidR="005225AD">
        <w:rPr>
          <w:sz w:val="22"/>
          <w:szCs w:val="22"/>
        </w:rPr>
        <w:t xml:space="preserve">reste néanmoins </w:t>
      </w:r>
      <w:r w:rsidR="00937652" w:rsidRPr="00937652">
        <w:rPr>
          <w:sz w:val="22"/>
          <w:szCs w:val="22"/>
        </w:rPr>
        <w:t>une priorité réaffirmée.</w:t>
      </w:r>
    </w:p>
    <w:p w14:paraId="28DEC34C" w14:textId="77777777" w:rsidR="00B92E0E" w:rsidRPr="00937652" w:rsidRDefault="00B92E0E"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p>
    <w:p w14:paraId="326CE0D7" w14:textId="2A88981B" w:rsidR="00937652" w:rsidRDefault="00B92E0E"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r w:rsidRPr="00B92E0E">
        <w:rPr>
          <w:noProof/>
          <w:sz w:val="22"/>
          <w:szCs w:val="22"/>
        </w:rPr>
        <w:drawing>
          <wp:inline distT="0" distB="0" distL="0" distR="0" wp14:anchorId="55400F8F" wp14:editId="0D06229F">
            <wp:extent cx="6336030" cy="2344366"/>
            <wp:effectExtent l="0" t="0" r="7620" b="0"/>
            <wp:docPr id="17682569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56916" name=""/>
                    <pic:cNvPicPr/>
                  </pic:nvPicPr>
                  <pic:blipFill rotWithShape="1">
                    <a:blip r:embed="rId24"/>
                    <a:srcRect b="15011"/>
                    <a:stretch/>
                  </pic:blipFill>
                  <pic:spPr bwMode="auto">
                    <a:xfrm>
                      <a:off x="0" y="0"/>
                      <a:ext cx="6336030" cy="2344366"/>
                    </a:xfrm>
                    <a:prstGeom prst="rect">
                      <a:avLst/>
                    </a:prstGeom>
                    <a:ln>
                      <a:noFill/>
                    </a:ln>
                    <a:extLst>
                      <a:ext uri="{53640926-AAD7-44D8-BBD7-CCE9431645EC}">
                        <a14:shadowObscured xmlns:a14="http://schemas.microsoft.com/office/drawing/2010/main"/>
                      </a:ext>
                    </a:extLst>
                  </pic:spPr>
                </pic:pic>
              </a:graphicData>
            </a:graphic>
          </wp:inline>
        </w:drawing>
      </w:r>
    </w:p>
    <w:p w14:paraId="3490B49E" w14:textId="23806185" w:rsidR="00B92E0E" w:rsidRPr="006E07A8" w:rsidRDefault="00B92E0E" w:rsidP="00B92E0E">
      <w:pPr>
        <w:pBdr>
          <w:top w:val="single" w:sz="4" w:space="1" w:color="auto"/>
          <w:left w:val="single" w:sz="4" w:space="4" w:color="auto"/>
          <w:bottom w:val="single" w:sz="4" w:space="1" w:color="auto"/>
          <w:right w:val="single" w:sz="4" w:space="4" w:color="auto"/>
        </w:pBdr>
        <w:shd w:val="clear" w:color="auto" w:fill="FFFFFF"/>
        <w:tabs>
          <w:tab w:val="left" w:pos="2552"/>
        </w:tabs>
        <w:ind w:left="142"/>
        <w:jc w:val="right"/>
        <w:rPr>
          <w:i/>
          <w:iCs/>
          <w:color w:val="777777"/>
          <w:sz w:val="22"/>
          <w:szCs w:val="22"/>
        </w:rPr>
      </w:pPr>
      <w:r>
        <w:rPr>
          <w:i/>
          <w:iCs/>
          <w:color w:val="777777"/>
          <w:sz w:val="22"/>
          <w:szCs w:val="22"/>
        </w:rPr>
        <w:t>Journée de plantation à Deva</w:t>
      </w:r>
    </w:p>
    <w:p w14:paraId="15FA6F66" w14:textId="578E1FFB" w:rsidR="00937652" w:rsidRPr="00937652" w:rsidRDefault="00937652"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r w:rsidRPr="00937652">
        <w:rPr>
          <w:sz w:val="22"/>
          <w:szCs w:val="22"/>
        </w:rPr>
        <w:t xml:space="preserve">Le bilan de nos partenariats et de nos réalisations témoigne de l'impact positif de nos actions, </w:t>
      </w:r>
      <w:r w:rsidRPr="00937652">
        <w:rPr>
          <w:sz w:val="22"/>
          <w:szCs w:val="22"/>
        </w:rPr>
        <w:lastRenderedPageBreak/>
        <w:t xml:space="preserve">touchant environ 2500 personnes du grand public et </w:t>
      </w:r>
      <w:r w:rsidR="00931362">
        <w:rPr>
          <w:sz w:val="22"/>
          <w:szCs w:val="22"/>
        </w:rPr>
        <w:t>12</w:t>
      </w:r>
      <w:r w:rsidRPr="00937652">
        <w:rPr>
          <w:sz w:val="22"/>
          <w:szCs w:val="22"/>
        </w:rPr>
        <w:t xml:space="preserve">0 scolaires. Les équipements acquis restent la propriété de </w:t>
      </w:r>
      <w:proofErr w:type="spellStart"/>
      <w:r w:rsidRPr="00937652">
        <w:rPr>
          <w:sz w:val="22"/>
          <w:szCs w:val="22"/>
        </w:rPr>
        <w:t>XGraines</w:t>
      </w:r>
      <w:proofErr w:type="spellEnd"/>
      <w:r w:rsidRPr="00937652">
        <w:rPr>
          <w:sz w:val="22"/>
          <w:szCs w:val="22"/>
        </w:rPr>
        <w:t xml:space="preserve"> et continueront à servir dans nos futures opérations de sensibilisation. L'expérience acquise nous ouvre également des perspectives pour de nouveaux outils de communication et des interventions futures.</w:t>
      </w:r>
    </w:p>
    <w:p w14:paraId="439066FC" w14:textId="77777777" w:rsidR="00937652" w:rsidRDefault="00937652"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p>
    <w:p w14:paraId="59094D3B" w14:textId="03DDA133" w:rsidR="00B92E0E" w:rsidRPr="00937652" w:rsidRDefault="00B92E0E" w:rsidP="00937652">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r w:rsidRPr="00B92E0E">
        <w:rPr>
          <w:noProof/>
          <w:sz w:val="22"/>
          <w:szCs w:val="22"/>
        </w:rPr>
        <w:drawing>
          <wp:inline distT="0" distB="0" distL="0" distR="0" wp14:anchorId="687DE20A" wp14:editId="07DE1F97">
            <wp:extent cx="6334125" cy="3605561"/>
            <wp:effectExtent l="0" t="0" r="0" b="0"/>
            <wp:docPr id="1491457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57958" name=""/>
                    <pic:cNvPicPr/>
                  </pic:nvPicPr>
                  <pic:blipFill rotWithShape="1">
                    <a:blip r:embed="rId25"/>
                    <a:srcRect t="3738" b="14726"/>
                    <a:stretch/>
                  </pic:blipFill>
                  <pic:spPr bwMode="auto">
                    <a:xfrm>
                      <a:off x="0" y="0"/>
                      <a:ext cx="6336030" cy="3606645"/>
                    </a:xfrm>
                    <a:prstGeom prst="rect">
                      <a:avLst/>
                    </a:prstGeom>
                    <a:ln>
                      <a:noFill/>
                    </a:ln>
                    <a:extLst>
                      <a:ext uri="{53640926-AAD7-44D8-BBD7-CCE9431645EC}">
                        <a14:shadowObscured xmlns:a14="http://schemas.microsoft.com/office/drawing/2010/main"/>
                      </a:ext>
                    </a:extLst>
                  </pic:spPr>
                </pic:pic>
              </a:graphicData>
            </a:graphic>
          </wp:inline>
        </w:drawing>
      </w:r>
    </w:p>
    <w:p w14:paraId="3ACD4038" w14:textId="01334B7A" w:rsidR="00B92E0E" w:rsidRDefault="00B92E0E" w:rsidP="009E2BA3">
      <w:pPr>
        <w:pBdr>
          <w:top w:val="single" w:sz="4" w:space="1" w:color="auto"/>
          <w:left w:val="single" w:sz="4" w:space="4" w:color="auto"/>
          <w:bottom w:val="single" w:sz="4" w:space="1" w:color="auto"/>
          <w:right w:val="single" w:sz="4" w:space="4" w:color="auto"/>
        </w:pBdr>
        <w:shd w:val="clear" w:color="auto" w:fill="FFFFFF"/>
        <w:tabs>
          <w:tab w:val="left" w:pos="2552"/>
        </w:tabs>
        <w:spacing w:after="60"/>
        <w:ind w:left="142"/>
        <w:jc w:val="right"/>
        <w:rPr>
          <w:sz w:val="22"/>
          <w:szCs w:val="22"/>
        </w:rPr>
      </w:pPr>
      <w:r>
        <w:rPr>
          <w:i/>
          <w:iCs/>
          <w:color w:val="777777"/>
          <w:sz w:val="22"/>
          <w:szCs w:val="22"/>
        </w:rPr>
        <w:t>Exposé sur notre stand à la fête de la Nature, par Marek, notre engagé de service civique</w:t>
      </w:r>
    </w:p>
    <w:p w14:paraId="64819F3B" w14:textId="7C13F1D2" w:rsidR="002B64CA" w:rsidRDefault="00937652" w:rsidP="00B92E0E">
      <w:pPr>
        <w:pBdr>
          <w:top w:val="single" w:sz="4" w:space="1" w:color="auto"/>
          <w:left w:val="single" w:sz="4" w:space="4" w:color="auto"/>
          <w:bottom w:val="single" w:sz="4" w:space="1" w:color="auto"/>
          <w:right w:val="single" w:sz="4" w:space="4" w:color="auto"/>
        </w:pBdr>
        <w:shd w:val="clear" w:color="auto" w:fill="FFFFFF"/>
        <w:tabs>
          <w:tab w:val="left" w:pos="2552"/>
        </w:tabs>
        <w:spacing w:after="120"/>
        <w:ind w:left="142"/>
        <w:jc w:val="both"/>
        <w:rPr>
          <w:sz w:val="22"/>
          <w:szCs w:val="22"/>
        </w:rPr>
      </w:pPr>
      <w:r w:rsidRPr="00937652">
        <w:rPr>
          <w:sz w:val="22"/>
          <w:szCs w:val="22"/>
        </w:rPr>
        <w:t>Les leçons tirées de ce projet soulignent l'importance de continuer à engager le public directement sur le terrain et de développer du contenu de formation adapté à un public varié</w:t>
      </w:r>
      <w:r w:rsidR="00931362">
        <w:rPr>
          <w:sz w:val="22"/>
          <w:szCs w:val="22"/>
        </w:rPr>
        <w:t xml:space="preserve"> (</w:t>
      </w:r>
      <w:r w:rsidRPr="00937652">
        <w:rPr>
          <w:sz w:val="22"/>
          <w:szCs w:val="22"/>
        </w:rPr>
        <w:t>randonneurs</w:t>
      </w:r>
      <w:r w:rsidR="00931362">
        <w:rPr>
          <w:sz w:val="22"/>
          <w:szCs w:val="22"/>
        </w:rPr>
        <w:t xml:space="preserve">, </w:t>
      </w:r>
      <w:r w:rsidR="00B92E0E">
        <w:rPr>
          <w:sz w:val="22"/>
          <w:szCs w:val="22"/>
        </w:rPr>
        <w:t>sportifs</w:t>
      </w:r>
      <w:r w:rsidR="00931362">
        <w:rPr>
          <w:sz w:val="22"/>
          <w:szCs w:val="22"/>
        </w:rPr>
        <w:t xml:space="preserve">, </w:t>
      </w:r>
      <w:r w:rsidR="00B92E0E">
        <w:rPr>
          <w:sz w:val="22"/>
          <w:szCs w:val="22"/>
        </w:rPr>
        <w:t>scolaires</w:t>
      </w:r>
      <w:r w:rsidR="00931362">
        <w:rPr>
          <w:sz w:val="22"/>
          <w:szCs w:val="22"/>
        </w:rPr>
        <w:t>, communautés locales)</w:t>
      </w:r>
      <w:r w:rsidRPr="00937652">
        <w:rPr>
          <w:sz w:val="22"/>
          <w:szCs w:val="22"/>
        </w:rPr>
        <w:t xml:space="preserve">, afin de renforcer la sensibilisation à la </w:t>
      </w:r>
      <w:r w:rsidR="00B92E0E">
        <w:rPr>
          <w:sz w:val="22"/>
          <w:szCs w:val="22"/>
        </w:rPr>
        <w:t xml:space="preserve">conservation </w:t>
      </w:r>
      <w:r w:rsidRPr="00937652">
        <w:rPr>
          <w:sz w:val="22"/>
          <w:szCs w:val="22"/>
        </w:rPr>
        <w:t xml:space="preserve">biodiversité </w:t>
      </w:r>
      <w:r w:rsidR="00B92E0E">
        <w:rPr>
          <w:sz w:val="22"/>
          <w:szCs w:val="22"/>
        </w:rPr>
        <w:t>par la restauration écologique</w:t>
      </w:r>
      <w:r w:rsidRPr="00937652">
        <w:rPr>
          <w:sz w:val="22"/>
          <w:szCs w:val="22"/>
        </w:rPr>
        <w:t>. Malgré les défis, l'effet de levier de TeMe</w:t>
      </w:r>
      <w:r w:rsidR="001767FE">
        <w:rPr>
          <w:sz w:val="22"/>
          <w:szCs w:val="22"/>
        </w:rPr>
        <w:t>U</w:t>
      </w:r>
      <w:r w:rsidRPr="00937652">
        <w:rPr>
          <w:sz w:val="22"/>
          <w:szCs w:val="22"/>
        </w:rPr>
        <w:t>m a renforcé notre capacité à établir de nouveaux liens</w:t>
      </w:r>
      <w:r w:rsidR="009E2BA3">
        <w:rPr>
          <w:sz w:val="22"/>
          <w:szCs w:val="22"/>
        </w:rPr>
        <w:t>.</w:t>
      </w:r>
    </w:p>
    <w:p w14:paraId="0648A785" w14:textId="77777777" w:rsidR="00DA7648" w:rsidRDefault="00937652" w:rsidP="00BD247D">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r w:rsidRPr="00937652">
        <w:rPr>
          <w:sz w:val="22"/>
          <w:szCs w:val="22"/>
        </w:rPr>
        <w:t xml:space="preserve">En conclusion, </w:t>
      </w:r>
      <w:proofErr w:type="spellStart"/>
      <w:r w:rsidRPr="00937652">
        <w:rPr>
          <w:sz w:val="22"/>
          <w:szCs w:val="22"/>
        </w:rPr>
        <w:t>XGraines</w:t>
      </w:r>
      <w:proofErr w:type="spellEnd"/>
      <w:r w:rsidRPr="00937652">
        <w:rPr>
          <w:sz w:val="22"/>
          <w:szCs w:val="22"/>
        </w:rPr>
        <w:t xml:space="preserve"> reste dédiée à sa mission de restauration écologique et de sensibilisation, prête à s'adapter et à innover pour répondre aux défis environnementaux actuels et futurs.</w:t>
      </w:r>
    </w:p>
    <w:p w14:paraId="190A50CC" w14:textId="53B5F36E" w:rsidR="00B0671C" w:rsidRPr="00BD247D" w:rsidRDefault="00DA7648" w:rsidP="00BD247D">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r w:rsidRPr="00DA7648">
        <w:rPr>
          <w:noProof/>
          <w:sz w:val="22"/>
          <w:szCs w:val="22"/>
        </w:rPr>
        <w:t xml:space="preserve"> </w:t>
      </w:r>
      <w:r>
        <w:rPr>
          <w:noProof/>
          <w:sz w:val="22"/>
          <w:szCs w:val="22"/>
        </w:rPr>
        <w:lastRenderedPageBreak/>
        <w:drawing>
          <wp:inline distT="0" distB="0" distL="0" distR="0" wp14:anchorId="10F3549E" wp14:editId="7A630CBF">
            <wp:extent cx="6245158" cy="2264054"/>
            <wp:effectExtent l="0" t="0" r="3810" b="3175"/>
            <wp:docPr id="10123993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t="8039" b="16070"/>
                    <a:stretch/>
                  </pic:blipFill>
                  <pic:spPr bwMode="auto">
                    <a:xfrm>
                      <a:off x="0" y="0"/>
                      <a:ext cx="6247594" cy="2264937"/>
                    </a:xfrm>
                    <a:prstGeom prst="rect">
                      <a:avLst/>
                    </a:prstGeom>
                    <a:noFill/>
                    <a:ln>
                      <a:noFill/>
                    </a:ln>
                    <a:extLst>
                      <a:ext uri="{53640926-AAD7-44D8-BBD7-CCE9431645EC}">
                        <a14:shadowObscured xmlns:a14="http://schemas.microsoft.com/office/drawing/2010/main"/>
                      </a:ext>
                    </a:extLst>
                  </pic:spPr>
                </pic:pic>
              </a:graphicData>
            </a:graphic>
          </wp:inline>
        </w:drawing>
      </w:r>
    </w:p>
    <w:p w14:paraId="44ED03C2" w14:textId="77777777" w:rsidR="00DA7648" w:rsidRDefault="00DA7648" w:rsidP="00DA7648">
      <w:pPr>
        <w:pBdr>
          <w:top w:val="single" w:sz="4" w:space="1" w:color="auto"/>
          <w:left w:val="single" w:sz="4" w:space="4" w:color="auto"/>
          <w:bottom w:val="single" w:sz="4" w:space="1" w:color="auto"/>
          <w:right w:val="single" w:sz="4" w:space="4" w:color="auto"/>
        </w:pBdr>
        <w:shd w:val="clear" w:color="auto" w:fill="FFFFFF"/>
        <w:tabs>
          <w:tab w:val="left" w:pos="2552"/>
        </w:tabs>
        <w:ind w:left="142"/>
        <w:jc w:val="right"/>
        <w:rPr>
          <w:i/>
          <w:iCs/>
          <w:color w:val="777777"/>
          <w:sz w:val="22"/>
          <w:szCs w:val="22"/>
        </w:rPr>
      </w:pPr>
      <w:r>
        <w:rPr>
          <w:i/>
          <w:iCs/>
          <w:color w:val="777777"/>
          <w:sz w:val="22"/>
          <w:szCs w:val="22"/>
        </w:rPr>
        <w:t>Graines endémiques et plantules exposées sur nos stands</w:t>
      </w:r>
    </w:p>
    <w:p w14:paraId="3BCA6E03" w14:textId="77777777" w:rsidR="00B0671C" w:rsidRPr="00BD247D" w:rsidRDefault="00B0671C" w:rsidP="00BD247D">
      <w:pPr>
        <w:pBdr>
          <w:top w:val="single" w:sz="4" w:space="1" w:color="auto"/>
          <w:left w:val="single" w:sz="4" w:space="4" w:color="auto"/>
          <w:bottom w:val="single" w:sz="4" w:space="1" w:color="auto"/>
          <w:right w:val="single" w:sz="4" w:space="4" w:color="auto"/>
        </w:pBdr>
        <w:shd w:val="clear" w:color="auto" w:fill="FFFFFF"/>
        <w:tabs>
          <w:tab w:val="left" w:pos="2552"/>
        </w:tabs>
        <w:ind w:left="142"/>
        <w:jc w:val="both"/>
        <w:rPr>
          <w:sz w:val="22"/>
          <w:szCs w:val="22"/>
        </w:rPr>
      </w:pPr>
    </w:p>
    <w:p w14:paraId="5FEB4301" w14:textId="77777777" w:rsidR="00B0671C" w:rsidRDefault="00B0671C" w:rsidP="00B0671C">
      <w:pPr>
        <w:pStyle w:val="ATENCorpsdudocument"/>
        <w:rPr>
          <w:rFonts w:ascii="Marianne" w:hAnsi="Marianne"/>
          <w:sz w:val="22"/>
          <w:szCs w:val="22"/>
        </w:rPr>
      </w:pPr>
    </w:p>
    <w:p w14:paraId="5C7D2CD1" w14:textId="77777777" w:rsidR="00BD247D" w:rsidRDefault="00BD247D" w:rsidP="00B0671C">
      <w:pPr>
        <w:pStyle w:val="ATENCorpsdudocument"/>
        <w:rPr>
          <w:rFonts w:ascii="Marianne" w:hAnsi="Marianne"/>
          <w:sz w:val="22"/>
          <w:szCs w:val="22"/>
        </w:rPr>
      </w:pPr>
    </w:p>
    <w:p w14:paraId="6538B1EA" w14:textId="77777777" w:rsidR="00BD247D" w:rsidRPr="00B0671C" w:rsidRDefault="00BD247D" w:rsidP="00B0671C">
      <w:pPr>
        <w:pStyle w:val="ATENCorpsdudocument"/>
        <w:rPr>
          <w:rFonts w:ascii="Marianne" w:hAnsi="Marianne"/>
          <w:sz w:val="22"/>
          <w:szCs w:val="22"/>
        </w:rPr>
      </w:pPr>
    </w:p>
    <w:p w14:paraId="5F765600" w14:textId="77777777" w:rsidR="00B0671C" w:rsidRPr="00B0671C" w:rsidRDefault="00B0671C" w:rsidP="00B0671C">
      <w:pPr>
        <w:pStyle w:val="ATENCorpsdudocument"/>
        <w:rPr>
          <w:rFonts w:ascii="Marianne" w:hAnsi="Marianne"/>
          <w:sz w:val="22"/>
          <w:szCs w:val="22"/>
        </w:rPr>
      </w:pPr>
      <w:r w:rsidRPr="00B0671C">
        <w:rPr>
          <w:rFonts w:ascii="Marianne" w:hAnsi="Marianne"/>
          <w:b/>
          <w:bCs/>
          <w:sz w:val="22"/>
          <w:szCs w:val="22"/>
        </w:rPr>
        <w:t>Pour mémoire liste des pièces à fournir</w:t>
      </w:r>
      <w:r w:rsidRPr="00B0671C">
        <w:rPr>
          <w:rFonts w:ascii="Calibri" w:hAnsi="Calibri" w:cs="Calibri"/>
          <w:b/>
          <w:bCs/>
          <w:sz w:val="22"/>
          <w:szCs w:val="22"/>
        </w:rPr>
        <w:t> </w:t>
      </w:r>
      <w:r w:rsidRPr="00B0671C">
        <w:rPr>
          <w:rFonts w:ascii="Marianne" w:hAnsi="Marianne"/>
          <w:b/>
          <w:bCs/>
          <w:sz w:val="22"/>
          <w:szCs w:val="22"/>
        </w:rPr>
        <w:t>:</w:t>
      </w:r>
    </w:p>
    <w:p w14:paraId="59CE39A1" w14:textId="77777777" w:rsidR="00B0671C" w:rsidRPr="00B0671C" w:rsidRDefault="00B0671C" w:rsidP="00B0671C">
      <w:pPr>
        <w:pStyle w:val="ATENCorpsdudocument"/>
        <w:rPr>
          <w:rFonts w:ascii="Marianne" w:hAnsi="Marianne"/>
          <w:sz w:val="22"/>
          <w:szCs w:val="22"/>
        </w:rPr>
      </w:pPr>
      <w:r w:rsidRPr="00B0671C">
        <w:rPr>
          <w:rFonts w:ascii="Marianne" w:hAnsi="Marianne"/>
          <w:sz w:val="22"/>
          <w:szCs w:val="22"/>
        </w:rPr>
        <w:t>- la présente fiche complétée</w:t>
      </w:r>
    </w:p>
    <w:p w14:paraId="5785CA73" w14:textId="77777777" w:rsidR="00B0671C" w:rsidRPr="00B0671C" w:rsidRDefault="00B0671C" w:rsidP="00B0671C">
      <w:pPr>
        <w:pStyle w:val="ATENCorpsdudocument"/>
        <w:rPr>
          <w:rFonts w:ascii="Marianne" w:hAnsi="Marianne"/>
          <w:sz w:val="22"/>
          <w:szCs w:val="22"/>
        </w:rPr>
      </w:pPr>
      <w:r w:rsidRPr="00B0671C">
        <w:rPr>
          <w:rFonts w:ascii="Marianne" w:hAnsi="Marianne"/>
          <w:sz w:val="22"/>
          <w:szCs w:val="22"/>
        </w:rPr>
        <w:t>- au moins 3 photos</w:t>
      </w:r>
      <w:r w:rsidRPr="00B0671C">
        <w:rPr>
          <w:rStyle w:val="Appelnotedebasdep"/>
          <w:rFonts w:ascii="Marianne" w:hAnsi="Marianne"/>
          <w:sz w:val="22"/>
          <w:szCs w:val="22"/>
        </w:rPr>
        <w:footnoteReference w:customMarkFollows="1" w:id="1"/>
        <w:sym w:font="Symbol" w:char="F02A"/>
      </w:r>
      <w:r w:rsidRPr="00B0671C">
        <w:rPr>
          <w:rFonts w:ascii="Marianne" w:hAnsi="Marianne"/>
          <w:sz w:val="22"/>
          <w:szCs w:val="22"/>
        </w:rPr>
        <w:t xml:space="preserve"> assorties des crédits au format jpeg ou png de minimum 1000 </w:t>
      </w:r>
      <w:proofErr w:type="spellStart"/>
      <w:r w:rsidRPr="00B0671C">
        <w:rPr>
          <w:rFonts w:ascii="Marianne" w:hAnsi="Marianne"/>
          <w:sz w:val="22"/>
          <w:szCs w:val="22"/>
        </w:rPr>
        <w:t>pxl</w:t>
      </w:r>
      <w:proofErr w:type="spellEnd"/>
      <w:r w:rsidRPr="00B0671C">
        <w:rPr>
          <w:rFonts w:ascii="Marianne" w:hAnsi="Marianne"/>
          <w:sz w:val="22"/>
          <w:szCs w:val="22"/>
        </w:rPr>
        <w:t xml:space="preserve"> de côté</w:t>
      </w:r>
    </w:p>
    <w:p w14:paraId="42B48C5F" w14:textId="77777777" w:rsidR="00B0671C" w:rsidRPr="00B0671C" w:rsidRDefault="00B0671C" w:rsidP="00B0671C">
      <w:pPr>
        <w:pStyle w:val="ATENCorpsdudocument"/>
        <w:rPr>
          <w:rFonts w:ascii="Marianne" w:hAnsi="Marianne"/>
          <w:color w:val="111111"/>
          <w:sz w:val="22"/>
          <w:szCs w:val="22"/>
        </w:rPr>
      </w:pPr>
      <w:r w:rsidRPr="00B0671C">
        <w:rPr>
          <w:rFonts w:ascii="Marianne" w:hAnsi="Marianne"/>
          <w:sz w:val="22"/>
          <w:szCs w:val="22"/>
        </w:rPr>
        <w:t xml:space="preserve">- les </w:t>
      </w:r>
      <w:r w:rsidRPr="00B0671C">
        <w:rPr>
          <w:rFonts w:ascii="Marianne" w:hAnsi="Marianne"/>
          <w:color w:val="111111"/>
          <w:sz w:val="22"/>
          <w:szCs w:val="22"/>
        </w:rPr>
        <w:t>productions et livrables associés au micro-projet</w:t>
      </w:r>
    </w:p>
    <w:p w14:paraId="2379F640" w14:textId="77777777" w:rsidR="00B0671C" w:rsidRPr="00B0671C" w:rsidRDefault="00B0671C" w:rsidP="00B0671C">
      <w:pPr>
        <w:pStyle w:val="ATENCorpsdudocument"/>
        <w:rPr>
          <w:rFonts w:ascii="Marianne" w:hAnsi="Marianne"/>
          <w:sz w:val="22"/>
          <w:szCs w:val="22"/>
        </w:rPr>
      </w:pPr>
      <w:r w:rsidRPr="00B0671C">
        <w:rPr>
          <w:rFonts w:ascii="Marianne" w:hAnsi="Marianne"/>
          <w:sz w:val="22"/>
          <w:szCs w:val="22"/>
        </w:rPr>
        <w:t xml:space="preserve">- pour les associations, document </w:t>
      </w:r>
      <w:hyperlink r:id="rId28" w:history="1">
        <w:proofErr w:type="spellStart"/>
        <w:r w:rsidRPr="00B0671C">
          <w:rPr>
            <w:rStyle w:val="Lienhypertexte"/>
            <w:rFonts w:ascii="Marianne" w:hAnsi="Marianne"/>
            <w:sz w:val="22"/>
            <w:szCs w:val="22"/>
          </w:rPr>
          <w:t>Cerfa</w:t>
        </w:r>
        <w:proofErr w:type="spellEnd"/>
        <w:r w:rsidRPr="00B0671C">
          <w:rPr>
            <w:rStyle w:val="Lienhypertexte"/>
            <w:rFonts w:ascii="Marianne" w:hAnsi="Marianne"/>
            <w:sz w:val="22"/>
            <w:szCs w:val="22"/>
          </w:rPr>
          <w:t xml:space="preserve"> n°15059*02</w:t>
        </w:r>
      </w:hyperlink>
      <w:r w:rsidRPr="00B0671C">
        <w:rPr>
          <w:rFonts w:ascii="Marianne" w:hAnsi="Marianne"/>
          <w:sz w:val="22"/>
          <w:szCs w:val="22"/>
        </w:rPr>
        <w:t xml:space="preserve"> Compte-rendu financier de subvention complété.</w:t>
      </w:r>
    </w:p>
    <w:p w14:paraId="18E8B1A5" w14:textId="77777777" w:rsidR="00B0671C" w:rsidRPr="00B0671C" w:rsidRDefault="00B0671C" w:rsidP="00B0671C">
      <w:pPr>
        <w:pStyle w:val="ATENCorpsdudocument"/>
        <w:rPr>
          <w:rFonts w:ascii="Marianne" w:hAnsi="Marianne"/>
          <w:sz w:val="22"/>
          <w:szCs w:val="22"/>
        </w:rPr>
      </w:pPr>
      <w:r w:rsidRPr="00B0671C">
        <w:rPr>
          <w:rFonts w:ascii="Marianne" w:hAnsi="Marianne"/>
          <w:sz w:val="22"/>
          <w:szCs w:val="22"/>
        </w:rPr>
        <w:t xml:space="preserve">- l’OFB se réserve le droit de demander spécifiquement les factures des dépenses prises en charge par Te Me Um </w:t>
      </w:r>
    </w:p>
    <w:p w14:paraId="31F3C9DB" w14:textId="77777777" w:rsidR="00E82043" w:rsidRPr="00B0671C" w:rsidRDefault="00E82043">
      <w:pPr>
        <w:widowControl/>
        <w:rPr>
          <w:sz w:val="22"/>
          <w:szCs w:val="22"/>
          <w:lang w:bidi="ar-SA"/>
        </w:rPr>
      </w:pPr>
    </w:p>
    <w:p w14:paraId="709391E6" w14:textId="3A880D7B" w:rsidR="00E82043" w:rsidRPr="00B0671C" w:rsidRDefault="00E82043" w:rsidP="00E82043">
      <w:pPr>
        <w:rPr>
          <w:sz w:val="22"/>
          <w:szCs w:val="22"/>
          <w:lang w:bidi="ar-SA"/>
        </w:rPr>
      </w:pPr>
    </w:p>
    <w:sectPr w:rsidR="00E82043" w:rsidRPr="00B0671C" w:rsidSect="00C40762">
      <w:pgSz w:w="11906" w:h="16838"/>
      <w:pgMar w:top="1588" w:right="964" w:bottom="1134" w:left="964" w:header="0" w:footer="2268"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112DE" w14:textId="77777777" w:rsidR="009759A4" w:rsidRDefault="009759A4">
      <w:r>
        <w:separator/>
      </w:r>
    </w:p>
  </w:endnote>
  <w:endnote w:type="continuationSeparator" w:id="0">
    <w:p w14:paraId="3A53C900" w14:textId="77777777" w:rsidR="009759A4" w:rsidRDefault="00975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rianne">
    <w:altName w:val="Calibri"/>
    <w:panose1 w:val="02000000000000000000"/>
    <w:charset w:val="00"/>
    <w:family w:val="modern"/>
    <w:notTrueType/>
    <w:pitch w:val="variable"/>
    <w:sig w:usb0="0000000F"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OpenSymbol">
    <w:panose1 w:val="05010000000000000000"/>
    <w:charset w:val="00"/>
    <w:family w:val="auto"/>
    <w:pitch w:val="variable"/>
    <w:sig w:usb0="800000AF" w:usb1="1001ECEA" w:usb2="00000000" w:usb3="00000000" w:csb0="80000001" w:csb1="00000000"/>
  </w:font>
  <w:font w:name="Liberation Mono">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7D88D" w14:textId="77777777" w:rsidR="005917BB" w:rsidRDefault="00513389" w:rsidP="00B025EC">
    <w:pPr>
      <w:pStyle w:val="Styledepucestriangles"/>
      <w:numPr>
        <w:ilvl w:val="0"/>
        <w:numId w:val="0"/>
      </w:numPr>
    </w:pPr>
    <w:r w:rsidRPr="00E32FF4">
      <w:rPr>
        <w:noProof/>
      </w:rPr>
      <mc:AlternateContent>
        <mc:Choice Requires="wps">
          <w:drawing>
            <wp:anchor distT="0" distB="0" distL="0" distR="0" simplePos="0" relativeHeight="251694080" behindDoc="1" locked="0" layoutInCell="1" allowOverlap="1" wp14:anchorId="4A2A164C" wp14:editId="4BA63D19">
              <wp:simplePos x="0" y="0"/>
              <wp:positionH relativeFrom="margin">
                <wp:posOffset>2177415</wp:posOffset>
              </wp:positionH>
              <wp:positionV relativeFrom="bottomMargin">
                <wp:posOffset>858520</wp:posOffset>
              </wp:positionV>
              <wp:extent cx="1983600" cy="108000"/>
              <wp:effectExtent l="0" t="0" r="0" b="0"/>
              <wp:wrapNone/>
              <wp:docPr id="12"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14:paraId="41C0A031" w14:textId="77777777" w:rsidR="00E32FF4" w:rsidRPr="00E32FF4" w:rsidRDefault="00E32FF4"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A2A164C" id="_x0000_t202" coordsize="21600,21600" o:spt="202" path="m,l,21600r21600,l21600,xe">
              <v:stroke joinstyle="miter"/>
              <v:path gradientshapeok="t" o:connecttype="rect"/>
            </v:shapetype>
            <v:shape id="Cadre1" o:spid="_x0000_s1029" type="#_x0000_t202" style="position:absolute;margin-left:171.45pt;margin-top:67.6pt;width:156.2pt;height:8.5pt;z-index:-251622400;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" stroked="f">
              <v:fill opacity="0"/>
              <v:textbox inset="4.25pt,0,4.25pt,0">
                <w:txbxContent>
                  <w:p w14:paraId="41C0A031" w14:textId="77777777" w:rsidR="00E32FF4" w:rsidRPr="00E32FF4" w:rsidRDefault="00E32FF4"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p>
                </w:txbxContent>
              </v:textbox>
              <w10:wrap anchorx="margin" anchory="margin"/>
            </v:shape>
          </w:pict>
        </mc:Fallback>
      </mc:AlternateContent>
    </w:r>
    <w:r w:rsidRPr="00513389">
      <w:rPr>
        <w:noProof/>
      </w:rPr>
      <mc:AlternateContent>
        <mc:Choice Requires="wps">
          <w:drawing>
            <wp:anchor distT="0" distB="0" distL="114300" distR="114300" simplePos="0" relativeHeight="251704320" behindDoc="1" locked="0" layoutInCell="1" allowOverlap="1" wp14:anchorId="4382B99B" wp14:editId="09173AC4">
              <wp:simplePos x="0" y="0"/>
              <wp:positionH relativeFrom="margin">
                <wp:posOffset>-1270</wp:posOffset>
              </wp:positionH>
              <wp:positionV relativeFrom="margin">
                <wp:posOffset>7646670</wp:posOffset>
              </wp:positionV>
              <wp:extent cx="1896745" cy="985520"/>
              <wp:effectExtent l="0" t="0" r="0" b="0"/>
              <wp:wrapNone/>
              <wp:docPr id="23"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14:paraId="24251486" w14:textId="77777777"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14:paraId="3D911D9D" w14:textId="77777777" w:rsidR="00513389" w:rsidRDefault="00513389" w:rsidP="00513389">
                          <w:pPr>
                            <w:spacing w:line="192" w:lineRule="exact"/>
                            <w:rPr>
                              <w:color w:val="1E4E85" w:themeColor="text1"/>
                              <w:sz w:val="16"/>
                              <w:szCs w:val="21"/>
                            </w:rPr>
                          </w:pPr>
                          <w:r>
                            <w:rPr>
                              <w:color w:val="1E4E85" w:themeColor="text1"/>
                              <w:sz w:val="16"/>
                              <w:szCs w:val="21"/>
                            </w:rPr>
                            <w:t>Siège social Vincennes</w:t>
                          </w:r>
                        </w:p>
                        <w:p w14:paraId="0329EE13"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 xml:space="preserve">Louis </w:t>
                          </w:r>
                          <w:r w:rsidR="002F1EE7">
                            <w:rPr>
                              <w:color w:val="1E4E85" w:themeColor="text1"/>
                              <w:sz w:val="16"/>
                              <w:szCs w:val="21"/>
                            </w:rPr>
                            <w:t>L</w:t>
                          </w:r>
                          <w:r w:rsidRPr="00EF5219">
                            <w:rPr>
                              <w:color w:val="1E4E85" w:themeColor="text1"/>
                              <w:sz w:val="16"/>
                              <w:szCs w:val="21"/>
                            </w:rPr>
                            <w:t>umière</w:t>
                          </w:r>
                        </w:p>
                        <w:p w14:paraId="7A9F00CD"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94300 Vincennes</w:t>
                          </w:r>
                        </w:p>
                        <w:p w14:paraId="40EEB7A1"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www.ofb.gouv.fr</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82B99B" id="adresse" o:spid="_x0000_s1030" type="#_x0000_t202" style="position:absolute;margin-left:-.1pt;margin-top:602.1pt;width:149.35pt;height:77.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" filled="f" stroked="f">
              <v:textbox inset="0,0,0,0">
                <w:txbxContent>
                  <w:p w14:paraId="24251486" w14:textId="77777777"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14:paraId="3D911D9D" w14:textId="77777777" w:rsidR="00513389" w:rsidRDefault="00513389" w:rsidP="00513389">
                    <w:pPr>
                      <w:spacing w:line="192" w:lineRule="exact"/>
                      <w:rPr>
                        <w:color w:val="1E4E85" w:themeColor="text1"/>
                        <w:sz w:val="16"/>
                        <w:szCs w:val="21"/>
                      </w:rPr>
                    </w:pPr>
                    <w:r>
                      <w:rPr>
                        <w:color w:val="1E4E85" w:themeColor="text1"/>
                        <w:sz w:val="16"/>
                        <w:szCs w:val="21"/>
                      </w:rPr>
                      <w:t>Siège social Vincennes</w:t>
                    </w:r>
                  </w:p>
                  <w:p w14:paraId="0329EE13"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 xml:space="preserve">Louis </w:t>
                    </w:r>
                    <w:r w:rsidR="002F1EE7">
                      <w:rPr>
                        <w:color w:val="1E4E85" w:themeColor="text1"/>
                        <w:sz w:val="16"/>
                        <w:szCs w:val="21"/>
                      </w:rPr>
                      <w:t>L</w:t>
                    </w:r>
                    <w:r w:rsidRPr="00EF5219">
                      <w:rPr>
                        <w:color w:val="1E4E85" w:themeColor="text1"/>
                        <w:sz w:val="16"/>
                        <w:szCs w:val="21"/>
                      </w:rPr>
                      <w:t>umière</w:t>
                    </w:r>
                  </w:p>
                  <w:p w14:paraId="7A9F00CD"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94300 Vincennes</w:t>
                    </w:r>
                  </w:p>
                  <w:p w14:paraId="40EEB7A1"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www.ofb.gouv.fr</w:t>
                    </w:r>
                  </w:p>
                </w:txbxContent>
              </v:textbox>
              <w10:wrap anchorx="margin" anchory="margin"/>
            </v:shape>
          </w:pict>
        </mc:Fallback>
      </mc:AlternateContent>
    </w:r>
    <w:r w:rsidR="000F3012">
      <w:rPr>
        <w:noProof/>
      </w:rPr>
      <w:drawing>
        <wp:anchor distT="0" distB="0" distL="114300" distR="114300" simplePos="0" relativeHeight="251655167" behindDoc="1" locked="0" layoutInCell="0" allowOverlap="1" wp14:anchorId="5B36214E" wp14:editId="46A89EB4">
          <wp:simplePos x="0" y="0"/>
          <wp:positionH relativeFrom="margin">
            <wp:posOffset>3468370</wp:posOffset>
          </wp:positionH>
          <wp:positionV relativeFrom="margin">
            <wp:posOffset>5485130</wp:posOffset>
          </wp:positionV>
          <wp:extent cx="3482765" cy="3761105"/>
          <wp:effectExtent l="0" t="0" r="0" b="0"/>
          <wp:wrapNone/>
          <wp:docPr id="1" name="Image 1"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FF0">
      <w:rPr>
        <w:noProof/>
      </w:rPr>
      <mc:AlternateContent>
        <mc:Choice Requires="wps">
          <w:drawing>
            <wp:anchor distT="0" distB="0" distL="0" distR="0" simplePos="0" relativeHeight="251669504" behindDoc="1" locked="0" layoutInCell="1" allowOverlap="1" wp14:anchorId="4DDD3269" wp14:editId="39E3C9E0">
              <wp:simplePos x="0" y="0"/>
              <wp:positionH relativeFrom="column">
                <wp:posOffset>3312160</wp:posOffset>
              </wp:positionH>
              <wp:positionV relativeFrom="bottomMargin">
                <wp:posOffset>10009505</wp:posOffset>
              </wp:positionV>
              <wp:extent cx="2905200" cy="468000"/>
              <wp:effectExtent l="0" t="0" r="9525" b="8890"/>
              <wp:wrapNone/>
              <wp:docPr id="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200" cy="468000"/>
                      </a:xfrm>
                      <a:prstGeom prst="rect">
                        <a:avLst/>
                      </a:prstGeom>
                      <a:noFill/>
                      <a:ln>
                        <a:noFill/>
                      </a:ln>
                    </wps:spPr>
                    <wps:txbx>
                      <w:txbxContent>
                        <w:p w14:paraId="3546F389" w14:textId="77777777" w:rsidR="00182FF0" w:rsidRDefault="00182FF0" w:rsidP="00182FF0">
                          <w:pPr>
                            <w:ind w:right="680"/>
                            <w:jc w:val="right"/>
                          </w:pPr>
                          <w:r>
                            <w:rPr>
                              <w:b/>
                              <w:bCs/>
                              <w:color w:val="063D77"/>
                              <w:sz w:val="16"/>
                              <w:szCs w:val="16"/>
                            </w:rPr>
                            <w:t>Office français de la biodiversité</w:t>
                          </w:r>
                        </w:p>
                        <w:p w14:paraId="7DF99892" w14:textId="77777777" w:rsidR="00182FF0" w:rsidRDefault="00182FF0" w:rsidP="00182FF0">
                          <w:pPr>
                            <w:ind w:right="680"/>
                            <w:jc w:val="right"/>
                          </w:pPr>
                          <w:r>
                            <w:rPr>
                              <w:color w:val="063D77"/>
                              <w:sz w:val="16"/>
                              <w:szCs w:val="16"/>
                            </w:rPr>
                            <w:t xml:space="preserve">Pôle de </w:t>
                          </w:r>
                          <w:proofErr w:type="gramStart"/>
                          <w:r>
                            <w:rPr>
                              <w:color w:val="063D77"/>
                              <w:sz w:val="16"/>
                              <w:szCs w:val="16"/>
                            </w:rPr>
                            <w:t>Montpellier  Immeuble</w:t>
                          </w:r>
                          <w:proofErr w:type="gramEnd"/>
                          <w:r>
                            <w:rPr>
                              <w:color w:val="063D77"/>
                              <w:sz w:val="16"/>
                              <w:szCs w:val="16"/>
                            </w:rPr>
                            <w:t xml:space="preserve"> </w:t>
                          </w:r>
                          <w:proofErr w:type="spellStart"/>
                          <w:r>
                            <w:rPr>
                              <w:color w:val="063D77"/>
                              <w:sz w:val="16"/>
                              <w:szCs w:val="16"/>
                            </w:rPr>
                            <w:t>Tabella</w:t>
                          </w:r>
                          <w:proofErr w:type="spellEnd"/>
                          <w:r>
                            <w:rPr>
                              <w:color w:val="063D77"/>
                              <w:sz w:val="16"/>
                              <w:szCs w:val="16"/>
                            </w:rPr>
                            <w:t xml:space="preserve"> - ZAC de l’aéroport 125 Impasse Adam Smith - 34470 Pérols</w:t>
                          </w:r>
                        </w:p>
                        <w:p w14:paraId="6B5F1604" w14:textId="77777777" w:rsidR="00182FF0" w:rsidRDefault="00182FF0" w:rsidP="00182FF0">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DD3269" id="Forme1" o:spid="_x0000_s1031" type="#_x0000_t202" style="position:absolute;margin-left:260.8pt;margin-top:788.15pt;width:228.75pt;height:36.8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" filled="f" stroked="f">
              <v:textbox style="mso-fit-shape-to-text:t" inset="0,0,0,0">
                <w:txbxContent>
                  <w:p w14:paraId="3546F389" w14:textId="77777777" w:rsidR="00182FF0" w:rsidRDefault="00182FF0" w:rsidP="00182FF0">
                    <w:pPr>
                      <w:ind w:right="680"/>
                      <w:jc w:val="right"/>
                    </w:pPr>
                    <w:r>
                      <w:rPr>
                        <w:b/>
                        <w:bCs/>
                        <w:color w:val="063D77"/>
                        <w:sz w:val="16"/>
                        <w:szCs w:val="16"/>
                      </w:rPr>
                      <w:t>Office français de la biodiversité</w:t>
                    </w:r>
                  </w:p>
                  <w:p w14:paraId="7DF99892" w14:textId="77777777" w:rsidR="00182FF0" w:rsidRDefault="00182FF0" w:rsidP="00182FF0">
                    <w:pPr>
                      <w:ind w:right="680"/>
                      <w:jc w:val="right"/>
                    </w:pPr>
                    <w:r>
                      <w:rPr>
                        <w:color w:val="063D77"/>
                        <w:sz w:val="16"/>
                        <w:szCs w:val="16"/>
                      </w:rPr>
                      <w:t xml:space="preserve">Pôle de </w:t>
                    </w:r>
                    <w:proofErr w:type="gramStart"/>
                    <w:r>
                      <w:rPr>
                        <w:color w:val="063D77"/>
                        <w:sz w:val="16"/>
                        <w:szCs w:val="16"/>
                      </w:rPr>
                      <w:t>Montpellier  Immeuble</w:t>
                    </w:r>
                    <w:proofErr w:type="gramEnd"/>
                    <w:r>
                      <w:rPr>
                        <w:color w:val="063D77"/>
                        <w:sz w:val="16"/>
                        <w:szCs w:val="16"/>
                      </w:rPr>
                      <w:t xml:space="preserve"> </w:t>
                    </w:r>
                    <w:proofErr w:type="spellStart"/>
                    <w:r>
                      <w:rPr>
                        <w:color w:val="063D77"/>
                        <w:sz w:val="16"/>
                        <w:szCs w:val="16"/>
                      </w:rPr>
                      <w:t>Tabella</w:t>
                    </w:r>
                    <w:proofErr w:type="spellEnd"/>
                    <w:r>
                      <w:rPr>
                        <w:color w:val="063D77"/>
                        <w:sz w:val="16"/>
                        <w:szCs w:val="16"/>
                      </w:rPr>
                      <w:t xml:space="preserve"> - ZAC de l’aéroport 125 Impasse Adam Smith - 34470 Pérols</w:t>
                    </w:r>
                  </w:p>
                  <w:p w14:paraId="6B5F1604" w14:textId="77777777" w:rsidR="00182FF0" w:rsidRDefault="00182FF0" w:rsidP="00182FF0">
                    <w:pPr>
                      <w:ind w:right="680"/>
                      <w:jc w:val="right"/>
                    </w:pPr>
                    <w:r>
                      <w:rPr>
                        <w:color w:val="063D77"/>
                        <w:sz w:val="16"/>
                        <w:szCs w:val="16"/>
                      </w:rPr>
                      <w:t>www.ofb.gouv.fr</w:t>
                    </w:r>
                  </w:p>
                </w:txbxContent>
              </v:textbox>
              <w10:wrap anchory="margin"/>
            </v:shape>
          </w:pict>
        </mc:Fallback>
      </mc:AlternateContent>
    </w:r>
    <w:r w:rsidR="005917BB">
      <w:rPr>
        <w:noProof/>
      </w:rPr>
      <mc:AlternateContent>
        <mc:Choice Requires="wps">
          <w:drawing>
            <wp:anchor distT="0" distB="0" distL="0" distR="0" simplePos="0" relativeHeight="251656192" behindDoc="0" locked="0" layoutInCell="1" allowOverlap="1" wp14:anchorId="72C46725" wp14:editId="73B5EF4C">
              <wp:simplePos x="0" y="0"/>
              <wp:positionH relativeFrom="column">
                <wp:posOffset>4050030</wp:posOffset>
              </wp:positionH>
              <wp:positionV relativeFrom="paragraph">
                <wp:posOffset>10132060</wp:posOffset>
              </wp:positionV>
              <wp:extent cx="2905760" cy="467360"/>
              <wp:effectExtent l="0" t="0" r="0" b="0"/>
              <wp:wrapNone/>
              <wp:docPr id="2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760" cy="467360"/>
                      </a:xfrm>
                      <a:prstGeom prst="rect">
                        <a:avLst/>
                      </a:prstGeom>
                      <a:noFill/>
                      <a:ln>
                        <a:noFill/>
                      </a:ln>
                    </wps:spPr>
                    <wps:txbx>
                      <w:txbxContent>
                        <w:p w14:paraId="5E905B54" w14:textId="77777777" w:rsidR="005917BB" w:rsidRDefault="005917BB" w:rsidP="005917BB">
                          <w:pPr>
                            <w:ind w:right="680"/>
                            <w:jc w:val="right"/>
                          </w:pPr>
                          <w:r>
                            <w:rPr>
                              <w:b/>
                              <w:bCs/>
                              <w:color w:val="063D77"/>
                              <w:sz w:val="16"/>
                              <w:szCs w:val="16"/>
                            </w:rPr>
                            <w:t>Office français de la biodiversité</w:t>
                          </w:r>
                        </w:p>
                        <w:p w14:paraId="630C90F6" w14:textId="77777777" w:rsidR="005917BB" w:rsidRDefault="005917BB" w:rsidP="005917BB">
                          <w:pPr>
                            <w:ind w:right="680"/>
                            <w:jc w:val="right"/>
                          </w:pPr>
                          <w:r>
                            <w:rPr>
                              <w:color w:val="063D77"/>
                              <w:sz w:val="16"/>
                              <w:szCs w:val="16"/>
                            </w:rPr>
                            <w:t xml:space="preserve">Pôle de </w:t>
                          </w:r>
                          <w:proofErr w:type="gramStart"/>
                          <w:r>
                            <w:rPr>
                              <w:color w:val="063D77"/>
                              <w:sz w:val="16"/>
                              <w:szCs w:val="16"/>
                            </w:rPr>
                            <w:t>Montpellier  Immeuble</w:t>
                          </w:r>
                          <w:proofErr w:type="gramEnd"/>
                          <w:r>
                            <w:rPr>
                              <w:color w:val="063D77"/>
                              <w:sz w:val="16"/>
                              <w:szCs w:val="16"/>
                            </w:rPr>
                            <w:t xml:space="preserve"> </w:t>
                          </w:r>
                          <w:proofErr w:type="spellStart"/>
                          <w:r>
                            <w:rPr>
                              <w:color w:val="063D77"/>
                              <w:sz w:val="16"/>
                              <w:szCs w:val="16"/>
                            </w:rPr>
                            <w:t>Tabella</w:t>
                          </w:r>
                          <w:proofErr w:type="spellEnd"/>
                          <w:r>
                            <w:rPr>
                              <w:color w:val="063D77"/>
                              <w:sz w:val="16"/>
                              <w:szCs w:val="16"/>
                            </w:rPr>
                            <w:t xml:space="preserve"> - ZAC de l’aéroport 125 Impasse Adam Smith - 34470 Pérols</w:t>
                          </w:r>
                        </w:p>
                        <w:p w14:paraId="74221956" w14:textId="77777777" w:rsidR="005917BB" w:rsidRDefault="005917BB" w:rsidP="005917BB">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C46725" id="_x0000_s1032" type="#_x0000_t202" style="position:absolute;margin-left:318.9pt;margin-top:797.8pt;width:228.8pt;height:36.8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" filled="f" stroked="f">
              <v:textbox style="mso-fit-shape-to-text:t" inset="0,0,0,0">
                <w:txbxContent>
                  <w:p w14:paraId="5E905B54" w14:textId="77777777" w:rsidR="005917BB" w:rsidRDefault="005917BB" w:rsidP="005917BB">
                    <w:pPr>
                      <w:ind w:right="680"/>
                      <w:jc w:val="right"/>
                    </w:pPr>
                    <w:r>
                      <w:rPr>
                        <w:b/>
                        <w:bCs/>
                        <w:color w:val="063D77"/>
                        <w:sz w:val="16"/>
                        <w:szCs w:val="16"/>
                      </w:rPr>
                      <w:t>Office français de la biodiversité</w:t>
                    </w:r>
                  </w:p>
                  <w:p w14:paraId="630C90F6" w14:textId="77777777" w:rsidR="005917BB" w:rsidRDefault="005917BB" w:rsidP="005917BB">
                    <w:pPr>
                      <w:ind w:right="680"/>
                      <w:jc w:val="right"/>
                    </w:pPr>
                    <w:r>
                      <w:rPr>
                        <w:color w:val="063D77"/>
                        <w:sz w:val="16"/>
                        <w:szCs w:val="16"/>
                      </w:rPr>
                      <w:t xml:space="preserve">Pôle de </w:t>
                    </w:r>
                    <w:proofErr w:type="gramStart"/>
                    <w:r>
                      <w:rPr>
                        <w:color w:val="063D77"/>
                        <w:sz w:val="16"/>
                        <w:szCs w:val="16"/>
                      </w:rPr>
                      <w:t>Montpellier  Immeuble</w:t>
                    </w:r>
                    <w:proofErr w:type="gramEnd"/>
                    <w:r>
                      <w:rPr>
                        <w:color w:val="063D77"/>
                        <w:sz w:val="16"/>
                        <w:szCs w:val="16"/>
                      </w:rPr>
                      <w:t xml:space="preserve"> </w:t>
                    </w:r>
                    <w:proofErr w:type="spellStart"/>
                    <w:r>
                      <w:rPr>
                        <w:color w:val="063D77"/>
                        <w:sz w:val="16"/>
                        <w:szCs w:val="16"/>
                      </w:rPr>
                      <w:t>Tabella</w:t>
                    </w:r>
                    <w:proofErr w:type="spellEnd"/>
                    <w:r>
                      <w:rPr>
                        <w:color w:val="063D77"/>
                        <w:sz w:val="16"/>
                        <w:szCs w:val="16"/>
                      </w:rPr>
                      <w:t xml:space="preserve"> - ZAC de l’aéroport 125 Impasse Adam Smith - 34470 Pérols</w:t>
                    </w:r>
                  </w:p>
                  <w:p w14:paraId="74221956" w14:textId="77777777" w:rsidR="005917BB" w:rsidRDefault="005917BB" w:rsidP="005917BB">
                    <w:pPr>
                      <w:ind w:right="680"/>
                      <w:jc w:val="right"/>
                    </w:pPr>
                    <w:r>
                      <w:rPr>
                        <w:color w:val="063D77"/>
                        <w:sz w:val="16"/>
                        <w:szCs w:val="16"/>
                      </w:rPr>
                      <w:t>www.ofb.gouv.fr</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AB872" w14:textId="77777777" w:rsidR="00CF269C" w:rsidRDefault="009759A4">
    <w:pPr>
      <w:pStyle w:val="Pieddepage"/>
    </w:pPr>
    <w:r>
      <w:rPr>
        <w:noProof/>
      </w:rPr>
      <w:pict w14:anchorId="727D8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877890" o:spid="_x0000_s2051" type="#_x0000_t75" alt="bas rapport" style="position:absolute;margin-left:-11.15pt;margin-top:369.25pt;width:510.05pt;height:311.6pt;z-index:-251659264;mso-wrap-edited:f;mso-width-percent:0;mso-height-percent:0;mso-position-horizontal-relative:margin;mso-position-vertical-relative:margin;mso-width-percent:0;mso-height-percent:0" o:allowincell="f">
          <v:imagedata r:id="rId1" o:title="bas rapport"/>
          <w10:wrap anchorx="margin" anchory="margin"/>
        </v:shape>
      </w:pict>
    </w:r>
    <w:r w:rsidR="00E32FF4">
      <w:rPr>
        <w:noProof/>
      </w:rPr>
      <mc:AlternateContent>
        <mc:Choice Requires="wps">
          <w:drawing>
            <wp:anchor distT="0" distB="0" distL="114300" distR="114300" simplePos="0" relativeHeight="251688960" behindDoc="0" locked="0" layoutInCell="1" allowOverlap="1" wp14:anchorId="553F5656" wp14:editId="79E00292">
              <wp:simplePos x="0" y="0"/>
              <wp:positionH relativeFrom="column">
                <wp:posOffset>6337935</wp:posOffset>
              </wp:positionH>
              <wp:positionV relativeFrom="paragraph">
                <wp:posOffset>986155</wp:posOffset>
              </wp:positionV>
              <wp:extent cx="612000" cy="612000"/>
              <wp:effectExtent l="0" t="0" r="0" b="0"/>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4F6434B" id="Rectangle 7" o:spid="_x0000_s1026" style="position:absolute;margin-left:499.05pt;margin-top:77.65pt;width:48.2pt;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" filled="f"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81F8A" w14:textId="0DDA3F76" w:rsidR="00892375" w:rsidRDefault="00DD474B" w:rsidP="00257D13">
    <w:pPr>
      <w:pStyle w:val="Pieddepage"/>
      <w:tabs>
        <w:tab w:val="clear" w:pos="4819"/>
        <w:tab w:val="clear" w:pos="9638"/>
        <w:tab w:val="center" w:pos="4535"/>
        <w:tab w:val="left" w:pos="7828"/>
      </w:tabs>
    </w:pPr>
    <w:r w:rsidRPr="00513389">
      <w:rPr>
        <w:noProof/>
      </w:rPr>
      <mc:AlternateContent>
        <mc:Choice Requires="wps">
          <w:drawing>
            <wp:anchor distT="0" distB="0" distL="114300" distR="114300" simplePos="0" relativeHeight="251707392" behindDoc="1" locked="0" layoutInCell="1" allowOverlap="1" wp14:anchorId="16B6B287" wp14:editId="19FE9FDF">
              <wp:simplePos x="0" y="0"/>
              <wp:positionH relativeFrom="margin">
                <wp:posOffset>-2540</wp:posOffset>
              </wp:positionH>
              <wp:positionV relativeFrom="margin">
                <wp:posOffset>8505144</wp:posOffset>
              </wp:positionV>
              <wp:extent cx="6343960" cy="985520"/>
              <wp:effectExtent l="0" t="0" r="0" b="0"/>
              <wp:wrapNone/>
              <wp:docPr id="30" name="adresse"/>
              <wp:cNvGraphicFramePr/>
              <a:graphic xmlns:a="http://schemas.openxmlformats.org/drawingml/2006/main">
                <a:graphicData uri="http://schemas.microsoft.com/office/word/2010/wordprocessingShape">
                  <wps:wsp>
                    <wps:cNvSpPr txBox="1"/>
                    <wps:spPr>
                      <a:xfrm>
                        <a:off x="0" y="0"/>
                        <a:ext cx="6343960" cy="985520"/>
                      </a:xfrm>
                      <a:prstGeom prst="rect">
                        <a:avLst/>
                      </a:prstGeom>
                    </wps:spPr>
                    <wps:txbx>
                      <w:txbxContent>
                        <w:p w14:paraId="21C43FFC" w14:textId="08C14619" w:rsidR="00B0671C" w:rsidRPr="00DD474B" w:rsidRDefault="00513389" w:rsidP="00DD474B">
                          <w:pPr>
                            <w:spacing w:line="192" w:lineRule="exact"/>
                            <w:jc w:val="center"/>
                            <w:rPr>
                              <w:b/>
                              <w:bCs/>
                              <w:color w:val="1E4E85" w:themeColor="text1"/>
                              <w:sz w:val="16"/>
                              <w:szCs w:val="21"/>
                            </w:rPr>
                          </w:pPr>
                          <w:r w:rsidRPr="00EF5219">
                            <w:rPr>
                              <w:b/>
                              <w:bCs/>
                              <w:color w:val="1E4E85" w:themeColor="text1"/>
                              <w:sz w:val="16"/>
                              <w:szCs w:val="21"/>
                            </w:rPr>
                            <w:t xml:space="preserve">Office </w:t>
                          </w:r>
                          <w:r w:rsidR="00CC78C2">
                            <w:rPr>
                              <w:b/>
                              <w:bCs/>
                              <w:color w:val="1E4E85" w:themeColor="text1"/>
                              <w:sz w:val="16"/>
                              <w:szCs w:val="21"/>
                            </w:rPr>
                            <w:t>f</w:t>
                          </w:r>
                          <w:r w:rsidRPr="00EF5219">
                            <w:rPr>
                              <w:b/>
                              <w:bCs/>
                              <w:color w:val="1E4E85" w:themeColor="text1"/>
                              <w:sz w:val="16"/>
                              <w:szCs w:val="21"/>
                            </w:rPr>
                            <w:t>rançais de la biodiversité</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6B6B287" id="_x0000_t202" coordsize="21600,21600" o:spt="202" path="m,l,21600r21600,l21600,xe">
              <v:stroke joinstyle="miter"/>
              <v:path gradientshapeok="t" o:connecttype="rect"/>
            </v:shapetype>
            <v:shape id="_x0000_s1033" type="#_x0000_t202" style="position:absolute;margin-left:-.2pt;margin-top:669.7pt;width:499.5pt;height:77.6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" filled="f" stroked="f">
              <v:textbox inset="0,0,0,0">
                <w:txbxContent>
                  <w:p w14:paraId="21C43FFC" w14:textId="08C14619" w:rsidR="00B0671C" w:rsidRPr="00DD474B" w:rsidRDefault="00513389" w:rsidP="00DD474B">
                    <w:pPr>
                      <w:spacing w:line="192" w:lineRule="exact"/>
                      <w:jc w:val="center"/>
                      <w:rPr>
                        <w:b/>
                        <w:bCs/>
                        <w:color w:val="1E4E85" w:themeColor="text1"/>
                        <w:sz w:val="16"/>
                        <w:szCs w:val="21"/>
                      </w:rPr>
                    </w:pPr>
                    <w:r w:rsidRPr="00EF5219">
                      <w:rPr>
                        <w:b/>
                        <w:bCs/>
                        <w:color w:val="1E4E85" w:themeColor="text1"/>
                        <w:sz w:val="16"/>
                        <w:szCs w:val="21"/>
                      </w:rPr>
                      <w:t xml:space="preserve">Office </w:t>
                    </w:r>
                    <w:r w:rsidR="00CC78C2">
                      <w:rPr>
                        <w:b/>
                        <w:bCs/>
                        <w:color w:val="1E4E85" w:themeColor="text1"/>
                        <w:sz w:val="16"/>
                        <w:szCs w:val="21"/>
                      </w:rPr>
                      <w:t>f</w:t>
                    </w:r>
                    <w:r w:rsidRPr="00EF5219">
                      <w:rPr>
                        <w:b/>
                        <w:bCs/>
                        <w:color w:val="1E4E85" w:themeColor="text1"/>
                        <w:sz w:val="16"/>
                        <w:szCs w:val="21"/>
                      </w:rPr>
                      <w:t>rançais de la biodiversité</w:t>
                    </w:r>
                  </w:p>
                </w:txbxContent>
              </v:textbox>
              <w10:wrap anchorx="margin" anchory="margin"/>
            </v:shape>
          </w:pict>
        </mc:Fallback>
      </mc:AlternateContent>
    </w:r>
    <w:r w:rsidR="00513389" w:rsidRPr="00E32FF4">
      <w:rPr>
        <w:noProof/>
      </w:rPr>
      <mc:AlternateContent>
        <mc:Choice Requires="wps">
          <w:drawing>
            <wp:anchor distT="0" distB="0" distL="0" distR="0" simplePos="0" relativeHeight="251691008" behindDoc="1" locked="0" layoutInCell="1" allowOverlap="1" wp14:anchorId="343B8E94" wp14:editId="789BC3F9">
              <wp:simplePos x="0" y="0"/>
              <wp:positionH relativeFrom="margin">
                <wp:posOffset>2172335</wp:posOffset>
              </wp:positionH>
              <wp:positionV relativeFrom="bottomMargin">
                <wp:posOffset>862330</wp:posOffset>
              </wp:positionV>
              <wp:extent cx="1983600" cy="108000"/>
              <wp:effectExtent l="0" t="0" r="0" b="0"/>
              <wp:wrapNone/>
              <wp:docPr id="9"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14:paraId="4BF97007" w14:textId="77777777" w:rsidR="00E32FF4" w:rsidRPr="00E32FF4" w:rsidRDefault="00E32FF4"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3B8E94" id="_x0000_s1034" type="#_x0000_t202" style="position:absolute;margin-left:171.05pt;margin-top:67.9pt;width:156.2pt;height:8.5pt;z-index:-2516254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" stroked="f">
              <v:fill opacity="0"/>
              <v:textbox inset="4.25pt,0,4.25pt,0">
                <w:txbxContent>
                  <w:p w14:paraId="4BF97007" w14:textId="77777777" w:rsidR="00E32FF4" w:rsidRPr="00E32FF4" w:rsidRDefault="00E32FF4"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p>
                </w:txbxContent>
              </v:textbox>
              <w10:wrap anchorx="margin" anchory="margin"/>
            </v:shape>
          </w:pict>
        </mc:Fallback>
      </mc:AlternateContent>
    </w:r>
    <w:r w:rsidR="000F3012">
      <w:rPr>
        <w:noProof/>
      </w:rPr>
      <w:drawing>
        <wp:anchor distT="0" distB="0" distL="114300" distR="114300" simplePos="0" relativeHeight="251654142" behindDoc="1" locked="0" layoutInCell="0" allowOverlap="1" wp14:anchorId="5DFC3B59" wp14:editId="307DBD25">
          <wp:simplePos x="0" y="0"/>
          <wp:positionH relativeFrom="margin">
            <wp:posOffset>3462020</wp:posOffset>
          </wp:positionH>
          <wp:positionV relativeFrom="margin">
            <wp:posOffset>6205855</wp:posOffset>
          </wp:positionV>
          <wp:extent cx="3482765" cy="3761105"/>
          <wp:effectExtent l="0" t="0" r="0" b="0"/>
          <wp:wrapNone/>
          <wp:docPr id="15" name="Image 15"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65A">
      <w:tab/>
    </w:r>
    <w:r w:rsidR="00257D1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175FA" w14:textId="77777777" w:rsidR="009759A4" w:rsidRDefault="009759A4">
      <w:r>
        <w:separator/>
      </w:r>
    </w:p>
  </w:footnote>
  <w:footnote w:type="continuationSeparator" w:id="0">
    <w:p w14:paraId="2502150F" w14:textId="77777777" w:rsidR="009759A4" w:rsidRDefault="009759A4">
      <w:r>
        <w:continuationSeparator/>
      </w:r>
    </w:p>
  </w:footnote>
  <w:footnote w:id="1">
    <w:p w14:paraId="12D376B0" w14:textId="77777777" w:rsidR="00B0671C" w:rsidRPr="004110D9" w:rsidRDefault="00B0671C" w:rsidP="00B0671C">
      <w:pPr>
        <w:pStyle w:val="ATENCorpsdudocument"/>
        <w:spacing w:line="240" w:lineRule="auto"/>
        <w:rPr>
          <w:rFonts w:ascii="Marianne" w:hAnsi="Marianne"/>
          <w:i/>
          <w:sz w:val="18"/>
          <w:szCs w:val="18"/>
        </w:rPr>
      </w:pPr>
      <w:r w:rsidRPr="002274EB">
        <w:rPr>
          <w:rStyle w:val="Appelnotedebasdep"/>
          <w:rFonts w:ascii="Marianne" w:hAnsi="Marianne"/>
          <w:sz w:val="18"/>
          <w:szCs w:val="18"/>
        </w:rPr>
        <w:sym w:font="Symbol" w:char="F02A"/>
      </w:r>
      <w:bookmarkStart w:id="2" w:name="_Hlk73534839"/>
      <w:r w:rsidRPr="002274EB">
        <w:rPr>
          <w:rFonts w:ascii="Marianne" w:hAnsi="Marianne"/>
          <w:i/>
          <w:sz w:val="18"/>
          <w:szCs w:val="18"/>
        </w:rPr>
        <w:t xml:space="preserve">L’utilisation des trois photos fournies est strictement et uniquement réservée à l’illustration du site internet </w:t>
      </w:r>
      <w:r w:rsidR="00CC34E3">
        <w:rPr>
          <w:rFonts w:ascii="Marianne" w:hAnsi="Marianne"/>
          <w:i/>
          <w:sz w:val="18"/>
          <w:szCs w:val="18"/>
        </w:rPr>
        <w:t>,</w:t>
      </w:r>
      <w:r w:rsidRPr="002274EB">
        <w:rPr>
          <w:rFonts w:ascii="Marianne" w:hAnsi="Marianne"/>
          <w:i/>
          <w:sz w:val="18"/>
          <w:szCs w:val="18"/>
        </w:rPr>
        <w:t xml:space="preserve"> du compte Twitter et</w:t>
      </w:r>
      <w:r w:rsidR="00CC34E3">
        <w:rPr>
          <w:rFonts w:ascii="Marianne" w:hAnsi="Marianne"/>
          <w:i/>
          <w:sz w:val="18"/>
          <w:szCs w:val="18"/>
        </w:rPr>
        <w:t xml:space="preserve"> du groupe</w:t>
      </w:r>
      <w:r w:rsidRPr="002274EB">
        <w:rPr>
          <w:rFonts w:ascii="Marianne" w:hAnsi="Marianne"/>
          <w:i/>
          <w:sz w:val="18"/>
          <w:szCs w:val="18"/>
        </w:rPr>
        <w:t xml:space="preserve"> Facebook du programme Te Me Um. Le crédit photo transmis sera indiqué lors de toute utilisation. Aucune rétrocession ou autre utilisation de ces photos n’est possible en dehors du cadre ci-présent sans une nouvelle demande du service </w:t>
      </w:r>
      <w:r w:rsidR="002274EB" w:rsidRPr="002274EB">
        <w:rPr>
          <w:rFonts w:ascii="Marianne" w:hAnsi="Marianne"/>
          <w:i/>
          <w:sz w:val="18"/>
          <w:szCs w:val="18"/>
        </w:rPr>
        <w:t xml:space="preserve">Connaissance et </w:t>
      </w:r>
      <w:r w:rsidRPr="002274EB">
        <w:rPr>
          <w:rFonts w:ascii="Marianne" w:hAnsi="Marianne"/>
          <w:i/>
          <w:sz w:val="18"/>
          <w:szCs w:val="18"/>
        </w:rPr>
        <w:t>Appui aux Acteurs et Mobilisation des Territoires de l’OFB.</w:t>
      </w:r>
      <w:r w:rsidRPr="004110D9">
        <w:rPr>
          <w:rFonts w:ascii="Marianne" w:hAnsi="Marianne"/>
          <w:i/>
          <w:sz w:val="18"/>
          <w:szCs w:val="18"/>
        </w:rPr>
        <w:t xml:space="preserve"> </w:t>
      </w:r>
      <w:bookmarkEnd w:id="2"/>
    </w:p>
    <w:p w14:paraId="557D0891" w14:textId="77777777" w:rsidR="00B0671C" w:rsidRDefault="00B0671C" w:rsidP="00B0671C">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C58E6" w14:textId="77777777" w:rsidR="00CF269C" w:rsidRDefault="009759A4">
    <w:pPr>
      <w:pStyle w:val="En-tte"/>
    </w:pPr>
    <w:r>
      <w:rPr>
        <w:noProof/>
      </w:rPr>
      <w:pict w14:anchorId="64772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6" o:spid="_x0000_s2052" type="#_x0000_t75" alt="bas CP" style="position:absolute;margin-left:0;margin-top:0;width:510.05pt;height:296.15pt;z-index:-251657216;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4FD56" w14:textId="77777777" w:rsidR="00CF269C" w:rsidRDefault="00194561">
    <w:pPr>
      <w:pStyle w:val="En-tte"/>
    </w:pPr>
    <w:r>
      <w:rPr>
        <w:noProof/>
      </w:rPr>
      <w:drawing>
        <wp:anchor distT="0" distB="0" distL="114300" distR="114300" simplePos="0" relativeHeight="251687936" behindDoc="1" locked="0" layoutInCell="1" allowOverlap="1" wp14:anchorId="25AA365D" wp14:editId="0DF45C17">
          <wp:simplePos x="0" y="0"/>
          <wp:positionH relativeFrom="column">
            <wp:posOffset>-604583</wp:posOffset>
          </wp:positionH>
          <wp:positionV relativeFrom="page">
            <wp:posOffset>0</wp:posOffset>
          </wp:positionV>
          <wp:extent cx="7563600" cy="1512720"/>
          <wp:effectExtent l="0" t="0" r="571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512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B800D" w14:textId="77777777" w:rsidR="00CF269C" w:rsidRDefault="009759A4">
    <w:pPr>
      <w:pStyle w:val="En-tte"/>
    </w:pPr>
    <w:r>
      <w:rPr>
        <w:noProof/>
      </w:rPr>
      <w:pict w14:anchorId="21CF9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9" o:spid="_x0000_s2050" type="#_x0000_t75" alt="bas CP" style="position:absolute;margin-left:0;margin-top:0;width:510.05pt;height:296.15pt;z-index:-251654144;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D6CA9" w14:textId="77777777" w:rsidR="00E82043" w:rsidRDefault="00E82043" w:rsidP="00E82043">
    <w:pPr>
      <w:pStyle w:val="ATENIntertitres"/>
      <w:jc w:val="center"/>
      <w:rPr>
        <w:color w:val="009999"/>
        <w:sz w:val="22"/>
        <w:shd w:val="clear" w:color="auto" w:fill="FFFFFF"/>
      </w:rPr>
    </w:pPr>
  </w:p>
  <w:p w14:paraId="04DE7A05" w14:textId="77777777" w:rsidR="00E82043" w:rsidRDefault="00E82043" w:rsidP="00E82043">
    <w:pPr>
      <w:pStyle w:val="ATENIntertitres"/>
      <w:jc w:val="center"/>
      <w:rPr>
        <w:color w:val="009999"/>
        <w:sz w:val="22"/>
        <w:shd w:val="clear" w:color="auto" w:fill="FFFFFF"/>
      </w:rPr>
    </w:pPr>
  </w:p>
  <w:p w14:paraId="65FBD793" w14:textId="77777777" w:rsidR="00E82043" w:rsidRPr="004110D9" w:rsidRDefault="00E82043" w:rsidP="00E82043">
    <w:pPr>
      <w:pStyle w:val="ATENIntertitres"/>
      <w:jc w:val="center"/>
      <w:rPr>
        <w:rFonts w:ascii="Marianne" w:hAnsi="Marianne"/>
        <w:color w:val="1E4E85" w:themeColor="text1"/>
        <w:sz w:val="22"/>
        <w:shd w:val="clear" w:color="auto" w:fill="FFFFFF"/>
      </w:rPr>
    </w:pPr>
    <w:r w:rsidRPr="004110D9">
      <w:rPr>
        <w:rFonts w:ascii="Marianne" w:hAnsi="Marianne"/>
        <w:color w:val="1E4E85" w:themeColor="text1"/>
        <w:sz w:val="22"/>
        <w:shd w:val="clear" w:color="auto" w:fill="FFFFFF"/>
      </w:rPr>
      <w:t xml:space="preserve">FICHE BILAN DU </w:t>
    </w:r>
    <w:r w:rsidRPr="004110D9">
      <w:rPr>
        <w:rFonts w:ascii="Marianne" w:hAnsi="Marianne" w:cs="Arial Unicode MS"/>
        <w:color w:val="1E4E85" w:themeColor="text1"/>
        <w:sz w:val="22"/>
        <w:shd w:val="clear" w:color="auto" w:fill="FFFFFF"/>
      </w:rPr>
      <w:t>MICRO-</w:t>
    </w:r>
    <w:r w:rsidRPr="004110D9">
      <w:rPr>
        <w:rFonts w:ascii="Marianne" w:hAnsi="Marianne"/>
        <w:color w:val="1E4E85" w:themeColor="text1"/>
        <w:sz w:val="22"/>
        <w:shd w:val="clear" w:color="auto" w:fill="FFFFFF"/>
      </w:rPr>
      <w:t>PROJET</w:t>
    </w:r>
    <w:r w:rsidR="002274EB">
      <w:rPr>
        <w:rFonts w:ascii="Marianne" w:hAnsi="Marianne"/>
        <w:color w:val="1E4E85" w:themeColor="text1"/>
        <w:sz w:val="22"/>
        <w:shd w:val="clear" w:color="auto" w:fill="FFFFFF"/>
      </w:rPr>
      <w:t xml:space="preserve"> 2021</w:t>
    </w:r>
  </w:p>
  <w:p w14:paraId="098A005E" w14:textId="77777777" w:rsidR="00E82043" w:rsidRPr="0031649C" w:rsidRDefault="00E82043" w:rsidP="00E82043">
    <w:pPr>
      <w:pStyle w:val="ATENrubriques"/>
      <w:jc w:val="center"/>
      <w:rPr>
        <w:rFonts w:ascii="Marianne" w:hAnsi="Marianne"/>
        <w:b w:val="0"/>
        <w:i/>
        <w:iCs/>
        <w:shd w:val="clear" w:color="auto" w:fill="FFFFFF"/>
      </w:rPr>
    </w:pPr>
    <w:r w:rsidRPr="0031649C">
      <w:rPr>
        <w:rFonts w:ascii="Marianne" w:hAnsi="Marianne"/>
        <w:b w:val="0"/>
        <w:i/>
        <w:iCs/>
        <w:shd w:val="clear" w:color="auto" w:fill="FFFFFF"/>
      </w:rPr>
      <w:t xml:space="preserve">Merci de renseigner les cases blanches et de renvoyer la fiche à l’équipe de Te Me Um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6749C" w14:textId="77777777" w:rsidR="00CF269C" w:rsidRDefault="009759A4">
    <w:pPr>
      <w:pStyle w:val="En-tte"/>
    </w:pPr>
    <w:r>
      <w:rPr>
        <w:noProof/>
      </w:rPr>
      <w:pict w14:anchorId="62CDF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8" o:spid="_x0000_s2049" type="#_x0000_t75" alt="bas CP" style="position:absolute;margin-left:0;margin-top:0;width:510.05pt;height:296.15pt;z-index:-251655168;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w14:anchorId="58A0BAF0" id="_x0000_i1034" style="width:7.45pt;height:8.4pt" coordsize="" o:spt="100" o:bullet="t" adj="0,,0" path="" stroked="f">
        <v:stroke joinstyle="miter"/>
        <v:imagedata r:id="rId1" o:title=""/>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pt;height:13.5pt" o:bullet="t">
        <v:imagedata r:id="rId2" o:title="puce-triangle-2"/>
      </v:shape>
    </w:pict>
  </w:numPicBullet>
  <w:abstractNum w:abstractNumId="0" w15:restartNumberingAfterBreak="0">
    <w:nsid w:val="00000004"/>
    <w:multiLevelType w:val="multilevel"/>
    <w:tmpl w:val="00000004"/>
    <w:name w:val="WW8Num4"/>
    <w:lvl w:ilvl="0">
      <w:start w:val="1"/>
      <w:numFmt w:val="decimal"/>
      <w:lvlText w:val="%1."/>
      <w:lvlJc w:val="left"/>
      <w:pPr>
        <w:tabs>
          <w:tab w:val="num" w:pos="720"/>
        </w:tabs>
        <w:ind w:left="720" w:hanging="360"/>
      </w:pPr>
      <w:rPr>
        <w:rFonts w:ascii="Arial" w:hAnsi="Arial" w:cs="Arial"/>
        <w:b w:val="0"/>
        <w:bCs w:val="0"/>
        <w:i/>
        <w:sz w:val="16"/>
        <w:szCs w:val="16"/>
        <w:shd w:val="clear" w:color="auto" w:fil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5"/>
    <w:multiLevelType w:val="multilevel"/>
    <w:tmpl w:val="00000005"/>
    <w:name w:val="WW8Num5"/>
    <w:lvl w:ilvl="0">
      <w:start w:val="1"/>
      <w:numFmt w:val="decimal"/>
      <w:lvlText w:val="%1."/>
      <w:lvlJc w:val="left"/>
      <w:pPr>
        <w:tabs>
          <w:tab w:val="num" w:pos="720"/>
        </w:tabs>
        <w:ind w:left="720" w:hanging="360"/>
      </w:pPr>
      <w:rPr>
        <w:rFonts w:ascii="Arial" w:eastAsia="Arial Unicode MS" w:hAnsi="Arial" w:cs="Arial"/>
        <w:b w:val="0"/>
        <w:bCs w:val="0"/>
        <w:i/>
        <w:iCs/>
        <w:kern w:val="1"/>
        <w:sz w:val="16"/>
        <w:szCs w:val="16"/>
        <w:lang w:val="fr-F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7667B0C"/>
    <w:multiLevelType w:val="hybridMultilevel"/>
    <w:tmpl w:val="0298C39A"/>
    <w:lvl w:ilvl="0" w:tplc="CB7E2ABE">
      <w:start w:val="10"/>
      <w:numFmt w:val="bullet"/>
      <w:lvlText w:val="-"/>
      <w:lvlJc w:val="left"/>
      <w:pPr>
        <w:ind w:left="496" w:hanging="360"/>
      </w:pPr>
      <w:rPr>
        <w:rFonts w:ascii="Marianne" w:eastAsia="SimSun" w:hAnsi="Marianne" w:cs="Mangal" w:hint="default"/>
      </w:rPr>
    </w:lvl>
    <w:lvl w:ilvl="1" w:tplc="040C0003" w:tentative="1">
      <w:start w:val="1"/>
      <w:numFmt w:val="bullet"/>
      <w:lvlText w:val="o"/>
      <w:lvlJc w:val="left"/>
      <w:pPr>
        <w:ind w:left="1216" w:hanging="360"/>
      </w:pPr>
      <w:rPr>
        <w:rFonts w:ascii="Courier New" w:hAnsi="Courier New" w:cs="Courier New" w:hint="default"/>
      </w:rPr>
    </w:lvl>
    <w:lvl w:ilvl="2" w:tplc="040C0005" w:tentative="1">
      <w:start w:val="1"/>
      <w:numFmt w:val="bullet"/>
      <w:lvlText w:val=""/>
      <w:lvlJc w:val="left"/>
      <w:pPr>
        <w:ind w:left="1936" w:hanging="360"/>
      </w:pPr>
      <w:rPr>
        <w:rFonts w:ascii="Wingdings" w:hAnsi="Wingdings" w:hint="default"/>
      </w:rPr>
    </w:lvl>
    <w:lvl w:ilvl="3" w:tplc="040C0001" w:tentative="1">
      <w:start w:val="1"/>
      <w:numFmt w:val="bullet"/>
      <w:lvlText w:val=""/>
      <w:lvlJc w:val="left"/>
      <w:pPr>
        <w:ind w:left="2656" w:hanging="360"/>
      </w:pPr>
      <w:rPr>
        <w:rFonts w:ascii="Symbol" w:hAnsi="Symbol" w:hint="default"/>
      </w:rPr>
    </w:lvl>
    <w:lvl w:ilvl="4" w:tplc="040C0003" w:tentative="1">
      <w:start w:val="1"/>
      <w:numFmt w:val="bullet"/>
      <w:lvlText w:val="o"/>
      <w:lvlJc w:val="left"/>
      <w:pPr>
        <w:ind w:left="3376" w:hanging="360"/>
      </w:pPr>
      <w:rPr>
        <w:rFonts w:ascii="Courier New" w:hAnsi="Courier New" w:cs="Courier New" w:hint="default"/>
      </w:rPr>
    </w:lvl>
    <w:lvl w:ilvl="5" w:tplc="040C0005" w:tentative="1">
      <w:start w:val="1"/>
      <w:numFmt w:val="bullet"/>
      <w:lvlText w:val=""/>
      <w:lvlJc w:val="left"/>
      <w:pPr>
        <w:ind w:left="4096" w:hanging="360"/>
      </w:pPr>
      <w:rPr>
        <w:rFonts w:ascii="Wingdings" w:hAnsi="Wingdings" w:hint="default"/>
      </w:rPr>
    </w:lvl>
    <w:lvl w:ilvl="6" w:tplc="040C0001" w:tentative="1">
      <w:start w:val="1"/>
      <w:numFmt w:val="bullet"/>
      <w:lvlText w:val=""/>
      <w:lvlJc w:val="left"/>
      <w:pPr>
        <w:ind w:left="4816" w:hanging="360"/>
      </w:pPr>
      <w:rPr>
        <w:rFonts w:ascii="Symbol" w:hAnsi="Symbol" w:hint="default"/>
      </w:rPr>
    </w:lvl>
    <w:lvl w:ilvl="7" w:tplc="040C0003" w:tentative="1">
      <w:start w:val="1"/>
      <w:numFmt w:val="bullet"/>
      <w:lvlText w:val="o"/>
      <w:lvlJc w:val="left"/>
      <w:pPr>
        <w:ind w:left="5536" w:hanging="360"/>
      </w:pPr>
      <w:rPr>
        <w:rFonts w:ascii="Courier New" w:hAnsi="Courier New" w:cs="Courier New" w:hint="default"/>
      </w:rPr>
    </w:lvl>
    <w:lvl w:ilvl="8" w:tplc="040C0005" w:tentative="1">
      <w:start w:val="1"/>
      <w:numFmt w:val="bullet"/>
      <w:lvlText w:val=""/>
      <w:lvlJc w:val="left"/>
      <w:pPr>
        <w:ind w:left="6256" w:hanging="360"/>
      </w:pPr>
      <w:rPr>
        <w:rFonts w:ascii="Wingdings" w:hAnsi="Wingdings" w:hint="default"/>
      </w:rPr>
    </w:lvl>
  </w:abstractNum>
  <w:abstractNum w:abstractNumId="3" w15:restartNumberingAfterBreak="0">
    <w:nsid w:val="0F8B0694"/>
    <w:multiLevelType w:val="multilevel"/>
    <w:tmpl w:val="29CAAB2E"/>
    <w:lvl w:ilvl="0">
      <w:start w:val="1"/>
      <w:numFmt w:val="upperRoman"/>
      <w:pStyle w:val="Titre1"/>
      <w:suff w:val="space"/>
      <w:lvlText w:val="%1."/>
      <w:lvlJc w:val="left"/>
      <w:pPr>
        <w:ind w:left="340" w:hanging="340"/>
      </w:pPr>
    </w:lvl>
    <w:lvl w:ilvl="1">
      <w:start w:val="1"/>
      <w:numFmt w:val="decimal"/>
      <w:pStyle w:val="Titre2"/>
      <w:suff w:val="space"/>
      <w:lvlText w:val="%1.%2"/>
      <w:lvlJc w:val="left"/>
      <w:pPr>
        <w:ind w:left="765" w:hanging="425"/>
      </w:pPr>
    </w:lvl>
    <w:lvl w:ilvl="2">
      <w:start w:val="1"/>
      <w:numFmt w:val="decimal"/>
      <w:pStyle w:val="Titre3"/>
      <w:suff w:val="space"/>
      <w:lvlText w:val="%1.%2.%3"/>
      <w:lvlJc w:val="left"/>
      <w:pPr>
        <w:ind w:left="1134" w:hanging="227"/>
      </w:p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abstractNum w:abstractNumId="4" w15:restartNumberingAfterBreak="0">
    <w:nsid w:val="14BC1F51"/>
    <w:multiLevelType w:val="multilevel"/>
    <w:tmpl w:val="407EA99A"/>
    <w:lvl w:ilvl="0">
      <w:start w:val="1"/>
      <w:numFmt w:val="bullet"/>
      <w:lvlText w:val=""/>
      <w:lvlPicBulletId w:val="1"/>
      <w:lvlJc w:val="left"/>
      <w:pPr>
        <w:ind w:left="737" w:hanging="170"/>
      </w:pPr>
      <w:rPr>
        <w:rFonts w:ascii="Symbol" w:hAnsi="Symbol" w:hint="default"/>
        <w:color w:val="auto"/>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5" w15:restartNumberingAfterBreak="0">
    <w:nsid w:val="158F455A"/>
    <w:multiLevelType w:val="multilevel"/>
    <w:tmpl w:val="D05CFEC8"/>
    <w:lvl w:ilvl="0">
      <w:start w:val="1"/>
      <w:numFmt w:val="bullet"/>
      <w:suff w:val="space"/>
      <w:lvlText w:val=""/>
      <w:lvlPicBulletId w:val="0"/>
      <w:lvlJc w:val="left"/>
      <w:pPr>
        <w:ind w:left="737" w:hanging="170"/>
      </w:pPr>
      <w:rPr>
        <w:rFonts w:ascii="Symbol" w:hAnsi="Symbol" w:cs="Symbol" w:hint="default"/>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6" w15:restartNumberingAfterBreak="0">
    <w:nsid w:val="186C278A"/>
    <w:multiLevelType w:val="multilevel"/>
    <w:tmpl w:val="BDFA8FA0"/>
    <w:lvl w:ilvl="0">
      <w:start w:val="1"/>
      <w:numFmt w:val="decimal"/>
      <w:pStyle w:val="Styledepuces1"/>
      <w:lvlText w:val="%1."/>
      <w:lvlJc w:val="left"/>
      <w:pPr>
        <w:ind w:left="680" w:hanging="226"/>
      </w:pPr>
      <w:rPr>
        <w:rFonts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7" w15:restartNumberingAfterBreak="0">
    <w:nsid w:val="1C8A1C10"/>
    <w:multiLevelType w:val="multilevel"/>
    <w:tmpl w:val="D05CFEC8"/>
    <w:lvl w:ilvl="0">
      <w:start w:val="1"/>
      <w:numFmt w:val="bullet"/>
      <w:suff w:val="space"/>
      <w:lvlText w:val=""/>
      <w:lvlPicBulletId w:val="0"/>
      <w:lvlJc w:val="left"/>
      <w:pPr>
        <w:ind w:left="737" w:hanging="170"/>
      </w:pPr>
      <w:rPr>
        <w:rFonts w:ascii="Symbol" w:hAnsi="Symbol" w:cs="Symbol" w:hint="default"/>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8" w15:restartNumberingAfterBreak="0">
    <w:nsid w:val="1FE30740"/>
    <w:multiLevelType w:val="multilevel"/>
    <w:tmpl w:val="A2E809CA"/>
    <w:lvl w:ilvl="0">
      <w:start w:val="1"/>
      <w:numFmt w:val="bullet"/>
      <w:lvlText w:val=""/>
      <w:lvlPicBulletId w:val="0"/>
      <w:lvlJc w:val="left"/>
      <w:pPr>
        <w:ind w:left="737" w:hanging="170"/>
      </w:pPr>
      <w:rPr>
        <w:rFonts w:ascii="Symbol" w:hAnsi="Symbol" w:hint="default"/>
        <w:color w:val="auto"/>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9" w15:restartNumberingAfterBreak="0">
    <w:nsid w:val="29D87AA7"/>
    <w:multiLevelType w:val="multilevel"/>
    <w:tmpl w:val="29F60D64"/>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0" w15:restartNumberingAfterBreak="0">
    <w:nsid w:val="30CC43C7"/>
    <w:multiLevelType w:val="multilevel"/>
    <w:tmpl w:val="A064A188"/>
    <w:lvl w:ilvl="0">
      <w:start w:val="1"/>
      <w:numFmt w:val="bullet"/>
      <w:pStyle w:val="Styledepucestriangles"/>
      <w:lvlText w:val="u"/>
      <w:lvlJc w:val="left"/>
      <w:pPr>
        <w:ind w:left="680" w:hanging="226"/>
      </w:pPr>
      <w:rPr>
        <w:rFonts w:ascii="Wingdings 3" w:hAnsi="Wingdings 3" w:hint="default"/>
        <w:color w:val="003A76"/>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1" w15:restartNumberingAfterBreak="0">
    <w:nsid w:val="419403E6"/>
    <w:multiLevelType w:val="multilevel"/>
    <w:tmpl w:val="5742DBF4"/>
    <w:lvl w:ilvl="0">
      <w:start w:val="1"/>
      <w:numFmt w:val="decimal"/>
      <w:suff w:val="space"/>
      <w:lvlText w:val="%1."/>
      <w:lvlJc w:val="left"/>
      <w:pPr>
        <w:ind w:left="680" w:hanging="226"/>
      </w:pPr>
      <w:rPr>
        <w:b/>
        <w:color w:val="063D77"/>
      </w:rPr>
    </w:lvl>
    <w:lvl w:ilvl="1">
      <w:start w:val="1"/>
      <w:numFmt w:val="decimal"/>
      <w:suff w:val="space"/>
      <w:lvlText w:val="%2."/>
      <w:lvlJc w:val="left"/>
      <w:pPr>
        <w:ind w:left="680" w:hanging="226"/>
      </w:pPr>
    </w:lvl>
    <w:lvl w:ilvl="2">
      <w:start w:val="1"/>
      <w:numFmt w:val="decimal"/>
      <w:suff w:val="space"/>
      <w:lvlText w:val="%3."/>
      <w:lvlJc w:val="left"/>
      <w:pPr>
        <w:ind w:left="680" w:hanging="226"/>
      </w:pPr>
    </w:lvl>
    <w:lvl w:ilvl="3">
      <w:start w:val="1"/>
      <w:numFmt w:val="decimal"/>
      <w:suff w:val="space"/>
      <w:lvlText w:val="%4."/>
      <w:lvlJc w:val="left"/>
      <w:pPr>
        <w:ind w:left="680" w:hanging="226"/>
      </w:pPr>
    </w:lvl>
    <w:lvl w:ilvl="4">
      <w:start w:val="1"/>
      <w:numFmt w:val="decimal"/>
      <w:suff w:val="space"/>
      <w:lvlText w:val="%5."/>
      <w:lvlJc w:val="left"/>
      <w:pPr>
        <w:ind w:left="680" w:hanging="226"/>
      </w:pPr>
    </w:lvl>
    <w:lvl w:ilvl="5">
      <w:start w:val="1"/>
      <w:numFmt w:val="decimal"/>
      <w:suff w:val="space"/>
      <w:lvlText w:val="%6."/>
      <w:lvlJc w:val="left"/>
      <w:pPr>
        <w:ind w:left="680" w:hanging="226"/>
      </w:pPr>
    </w:lvl>
    <w:lvl w:ilvl="6">
      <w:start w:val="1"/>
      <w:numFmt w:val="decimal"/>
      <w:suff w:val="space"/>
      <w:lvlText w:val="%7."/>
      <w:lvlJc w:val="left"/>
      <w:pPr>
        <w:ind w:left="680" w:hanging="226"/>
      </w:pPr>
    </w:lvl>
    <w:lvl w:ilvl="7">
      <w:start w:val="1"/>
      <w:numFmt w:val="decimal"/>
      <w:suff w:val="space"/>
      <w:lvlText w:val="%8."/>
      <w:lvlJc w:val="left"/>
      <w:pPr>
        <w:ind w:left="680" w:hanging="226"/>
      </w:pPr>
    </w:lvl>
    <w:lvl w:ilvl="8">
      <w:start w:val="1"/>
      <w:numFmt w:val="decimal"/>
      <w:suff w:val="space"/>
      <w:lvlText w:val="%9."/>
      <w:lvlJc w:val="left"/>
      <w:pPr>
        <w:ind w:left="680" w:hanging="226"/>
      </w:pPr>
    </w:lvl>
  </w:abstractNum>
  <w:abstractNum w:abstractNumId="12" w15:restartNumberingAfterBreak="0">
    <w:nsid w:val="45D837CB"/>
    <w:multiLevelType w:val="hybridMultilevel"/>
    <w:tmpl w:val="6D20CA74"/>
    <w:lvl w:ilvl="0" w:tplc="CB7E2ABE">
      <w:start w:val="10"/>
      <w:numFmt w:val="bullet"/>
      <w:lvlText w:val="-"/>
      <w:lvlJc w:val="left"/>
      <w:pPr>
        <w:ind w:left="496" w:hanging="360"/>
      </w:pPr>
      <w:rPr>
        <w:rFonts w:ascii="Marianne" w:eastAsia="SimSun" w:hAnsi="Marianne" w:cs="Mangal" w:hint="default"/>
      </w:rPr>
    </w:lvl>
    <w:lvl w:ilvl="1" w:tplc="FFFFFFFF" w:tentative="1">
      <w:start w:val="1"/>
      <w:numFmt w:val="bullet"/>
      <w:lvlText w:val="o"/>
      <w:lvlJc w:val="left"/>
      <w:pPr>
        <w:ind w:left="1216" w:hanging="360"/>
      </w:pPr>
      <w:rPr>
        <w:rFonts w:ascii="Courier New" w:hAnsi="Courier New" w:cs="Courier New" w:hint="default"/>
      </w:rPr>
    </w:lvl>
    <w:lvl w:ilvl="2" w:tplc="FFFFFFFF" w:tentative="1">
      <w:start w:val="1"/>
      <w:numFmt w:val="bullet"/>
      <w:lvlText w:val=""/>
      <w:lvlJc w:val="left"/>
      <w:pPr>
        <w:ind w:left="1936" w:hanging="360"/>
      </w:pPr>
      <w:rPr>
        <w:rFonts w:ascii="Wingdings" w:hAnsi="Wingdings" w:hint="default"/>
      </w:rPr>
    </w:lvl>
    <w:lvl w:ilvl="3" w:tplc="FFFFFFFF" w:tentative="1">
      <w:start w:val="1"/>
      <w:numFmt w:val="bullet"/>
      <w:lvlText w:val=""/>
      <w:lvlJc w:val="left"/>
      <w:pPr>
        <w:ind w:left="2656" w:hanging="360"/>
      </w:pPr>
      <w:rPr>
        <w:rFonts w:ascii="Symbol" w:hAnsi="Symbol" w:hint="default"/>
      </w:rPr>
    </w:lvl>
    <w:lvl w:ilvl="4" w:tplc="FFFFFFFF" w:tentative="1">
      <w:start w:val="1"/>
      <w:numFmt w:val="bullet"/>
      <w:lvlText w:val="o"/>
      <w:lvlJc w:val="left"/>
      <w:pPr>
        <w:ind w:left="3376" w:hanging="360"/>
      </w:pPr>
      <w:rPr>
        <w:rFonts w:ascii="Courier New" w:hAnsi="Courier New" w:cs="Courier New" w:hint="default"/>
      </w:rPr>
    </w:lvl>
    <w:lvl w:ilvl="5" w:tplc="FFFFFFFF" w:tentative="1">
      <w:start w:val="1"/>
      <w:numFmt w:val="bullet"/>
      <w:lvlText w:val=""/>
      <w:lvlJc w:val="left"/>
      <w:pPr>
        <w:ind w:left="4096" w:hanging="360"/>
      </w:pPr>
      <w:rPr>
        <w:rFonts w:ascii="Wingdings" w:hAnsi="Wingdings" w:hint="default"/>
      </w:rPr>
    </w:lvl>
    <w:lvl w:ilvl="6" w:tplc="FFFFFFFF" w:tentative="1">
      <w:start w:val="1"/>
      <w:numFmt w:val="bullet"/>
      <w:lvlText w:val=""/>
      <w:lvlJc w:val="left"/>
      <w:pPr>
        <w:ind w:left="4816" w:hanging="360"/>
      </w:pPr>
      <w:rPr>
        <w:rFonts w:ascii="Symbol" w:hAnsi="Symbol" w:hint="default"/>
      </w:rPr>
    </w:lvl>
    <w:lvl w:ilvl="7" w:tplc="FFFFFFFF" w:tentative="1">
      <w:start w:val="1"/>
      <w:numFmt w:val="bullet"/>
      <w:lvlText w:val="o"/>
      <w:lvlJc w:val="left"/>
      <w:pPr>
        <w:ind w:left="5536" w:hanging="360"/>
      </w:pPr>
      <w:rPr>
        <w:rFonts w:ascii="Courier New" w:hAnsi="Courier New" w:cs="Courier New" w:hint="default"/>
      </w:rPr>
    </w:lvl>
    <w:lvl w:ilvl="8" w:tplc="FFFFFFFF" w:tentative="1">
      <w:start w:val="1"/>
      <w:numFmt w:val="bullet"/>
      <w:lvlText w:val=""/>
      <w:lvlJc w:val="left"/>
      <w:pPr>
        <w:ind w:left="6256" w:hanging="360"/>
      </w:pPr>
      <w:rPr>
        <w:rFonts w:ascii="Wingdings" w:hAnsi="Wingdings" w:hint="default"/>
      </w:rPr>
    </w:lvl>
  </w:abstractNum>
  <w:abstractNum w:abstractNumId="13" w15:restartNumberingAfterBreak="0">
    <w:nsid w:val="4A1B3972"/>
    <w:multiLevelType w:val="multilevel"/>
    <w:tmpl w:val="BC2A2398"/>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4" w15:restartNumberingAfterBreak="0">
    <w:nsid w:val="54B73067"/>
    <w:multiLevelType w:val="multilevel"/>
    <w:tmpl w:val="441092CE"/>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5" w15:restartNumberingAfterBreak="0">
    <w:nsid w:val="59BD6F1F"/>
    <w:multiLevelType w:val="hybridMultilevel"/>
    <w:tmpl w:val="B590DC78"/>
    <w:lvl w:ilvl="0" w:tplc="CB7E2ABE">
      <w:start w:val="10"/>
      <w:numFmt w:val="bullet"/>
      <w:lvlText w:val="-"/>
      <w:lvlJc w:val="left"/>
      <w:pPr>
        <w:ind w:left="720" w:hanging="360"/>
      </w:pPr>
      <w:rPr>
        <w:rFonts w:ascii="Marianne" w:eastAsia="SimSun" w:hAnsi="Marianne"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41971B7"/>
    <w:multiLevelType w:val="hybridMultilevel"/>
    <w:tmpl w:val="756E98B4"/>
    <w:lvl w:ilvl="0" w:tplc="CB7E2ABE">
      <w:start w:val="10"/>
      <w:numFmt w:val="bullet"/>
      <w:lvlText w:val="-"/>
      <w:lvlJc w:val="left"/>
      <w:pPr>
        <w:ind w:left="496" w:hanging="360"/>
      </w:pPr>
      <w:rPr>
        <w:rFonts w:ascii="Marianne" w:eastAsia="SimSun" w:hAnsi="Marianne"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B074B95"/>
    <w:multiLevelType w:val="multilevel"/>
    <w:tmpl w:val="D05CFEC8"/>
    <w:lvl w:ilvl="0">
      <w:start w:val="1"/>
      <w:numFmt w:val="bullet"/>
      <w:suff w:val="space"/>
      <w:lvlText w:val=""/>
      <w:lvlPicBulletId w:val="0"/>
      <w:lvlJc w:val="left"/>
      <w:pPr>
        <w:ind w:left="737" w:hanging="170"/>
      </w:pPr>
      <w:rPr>
        <w:rFonts w:ascii="Symbol" w:hAnsi="Symbol" w:cs="Symbol" w:hint="default"/>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18" w15:restartNumberingAfterBreak="0">
    <w:nsid w:val="708571A3"/>
    <w:multiLevelType w:val="multilevel"/>
    <w:tmpl w:val="54862834"/>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9" w15:restartNumberingAfterBreak="0">
    <w:nsid w:val="73A54AC8"/>
    <w:multiLevelType w:val="multilevel"/>
    <w:tmpl w:val="9F0C0144"/>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num w:numId="1">
    <w:abstractNumId w:val="3"/>
  </w:num>
  <w:num w:numId="2">
    <w:abstractNumId w:val="11"/>
  </w:num>
  <w:num w:numId="3">
    <w:abstractNumId w:val="17"/>
  </w:num>
  <w:num w:numId="4">
    <w:abstractNumId w:val="8"/>
  </w:num>
  <w:num w:numId="5">
    <w:abstractNumId w:val="5"/>
  </w:num>
  <w:num w:numId="6">
    <w:abstractNumId w:val="7"/>
  </w:num>
  <w:num w:numId="7">
    <w:abstractNumId w:val="4"/>
  </w:num>
  <w:num w:numId="8">
    <w:abstractNumId w:val="14"/>
  </w:num>
  <w:num w:numId="9">
    <w:abstractNumId w:val="6"/>
  </w:num>
  <w:num w:numId="10">
    <w:abstractNumId w:val="13"/>
  </w:num>
  <w:num w:numId="11">
    <w:abstractNumId w:val="9"/>
  </w:num>
  <w:num w:numId="12">
    <w:abstractNumId w:val="18"/>
  </w:num>
  <w:num w:numId="13">
    <w:abstractNumId w:val="19"/>
  </w:num>
  <w:num w:numId="14">
    <w:abstractNumId w:val="10"/>
  </w:num>
  <w:num w:numId="15">
    <w:abstractNumId w:val="0"/>
  </w:num>
  <w:num w:numId="16">
    <w:abstractNumId w:val="1"/>
  </w:num>
  <w:num w:numId="17">
    <w:abstractNumId w:val="2"/>
  </w:num>
  <w:num w:numId="18">
    <w:abstractNumId w:val="16"/>
  </w:num>
  <w:num w:numId="19">
    <w:abstractNumId w:val="1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043"/>
    <w:rsid w:val="00053CCC"/>
    <w:rsid w:val="0006446D"/>
    <w:rsid w:val="000668EE"/>
    <w:rsid w:val="000C6353"/>
    <w:rsid w:val="000F3012"/>
    <w:rsid w:val="00116F2E"/>
    <w:rsid w:val="001767FE"/>
    <w:rsid w:val="00182FF0"/>
    <w:rsid w:val="001878F1"/>
    <w:rsid w:val="00194561"/>
    <w:rsid w:val="001C7A14"/>
    <w:rsid w:val="001D6906"/>
    <w:rsid w:val="001D6A7E"/>
    <w:rsid w:val="00205398"/>
    <w:rsid w:val="0021191B"/>
    <w:rsid w:val="0021664C"/>
    <w:rsid w:val="002274EB"/>
    <w:rsid w:val="00257D13"/>
    <w:rsid w:val="00271C41"/>
    <w:rsid w:val="002A0319"/>
    <w:rsid w:val="002B64CA"/>
    <w:rsid w:val="002C6337"/>
    <w:rsid w:val="002E0FA0"/>
    <w:rsid w:val="002F1EE7"/>
    <w:rsid w:val="0031649C"/>
    <w:rsid w:val="00342E9F"/>
    <w:rsid w:val="00347C1C"/>
    <w:rsid w:val="00366613"/>
    <w:rsid w:val="003C3840"/>
    <w:rsid w:val="003F7647"/>
    <w:rsid w:val="004110D9"/>
    <w:rsid w:val="00420399"/>
    <w:rsid w:val="00420E63"/>
    <w:rsid w:val="004272D5"/>
    <w:rsid w:val="0046165A"/>
    <w:rsid w:val="004A7E26"/>
    <w:rsid w:val="004B3DB3"/>
    <w:rsid w:val="004D0438"/>
    <w:rsid w:val="004D11D6"/>
    <w:rsid w:val="004D75AB"/>
    <w:rsid w:val="004F5762"/>
    <w:rsid w:val="00513389"/>
    <w:rsid w:val="005225AD"/>
    <w:rsid w:val="00555D19"/>
    <w:rsid w:val="00586626"/>
    <w:rsid w:val="005917BB"/>
    <w:rsid w:val="005D6427"/>
    <w:rsid w:val="00652D3F"/>
    <w:rsid w:val="00652E38"/>
    <w:rsid w:val="006B72FC"/>
    <w:rsid w:val="006C2E7C"/>
    <w:rsid w:val="006E07A8"/>
    <w:rsid w:val="006E12C5"/>
    <w:rsid w:val="006E28AB"/>
    <w:rsid w:val="006F5353"/>
    <w:rsid w:val="00700D98"/>
    <w:rsid w:val="00721A08"/>
    <w:rsid w:val="00737546"/>
    <w:rsid w:val="00776B54"/>
    <w:rsid w:val="0078071D"/>
    <w:rsid w:val="007A4D5F"/>
    <w:rsid w:val="007A7295"/>
    <w:rsid w:val="007B48A7"/>
    <w:rsid w:val="007E289F"/>
    <w:rsid w:val="007F7C5F"/>
    <w:rsid w:val="008067FB"/>
    <w:rsid w:val="00862957"/>
    <w:rsid w:val="00877383"/>
    <w:rsid w:val="00892375"/>
    <w:rsid w:val="008A5CC2"/>
    <w:rsid w:val="008B2AB6"/>
    <w:rsid w:val="008C032D"/>
    <w:rsid w:val="008E2FDF"/>
    <w:rsid w:val="009009EF"/>
    <w:rsid w:val="00931362"/>
    <w:rsid w:val="00937652"/>
    <w:rsid w:val="009627B0"/>
    <w:rsid w:val="009630E5"/>
    <w:rsid w:val="009759A4"/>
    <w:rsid w:val="00991607"/>
    <w:rsid w:val="009E2BA3"/>
    <w:rsid w:val="00A00686"/>
    <w:rsid w:val="00A465FF"/>
    <w:rsid w:val="00A96442"/>
    <w:rsid w:val="00AF0BD7"/>
    <w:rsid w:val="00B025EC"/>
    <w:rsid w:val="00B0671C"/>
    <w:rsid w:val="00B2077B"/>
    <w:rsid w:val="00B25872"/>
    <w:rsid w:val="00B31E04"/>
    <w:rsid w:val="00B914D2"/>
    <w:rsid w:val="00B92E0E"/>
    <w:rsid w:val="00BD247D"/>
    <w:rsid w:val="00BE7C52"/>
    <w:rsid w:val="00C32C44"/>
    <w:rsid w:val="00C40762"/>
    <w:rsid w:val="00C773B6"/>
    <w:rsid w:val="00C95F51"/>
    <w:rsid w:val="00CB29DC"/>
    <w:rsid w:val="00CC24CA"/>
    <w:rsid w:val="00CC34E3"/>
    <w:rsid w:val="00CC78C2"/>
    <w:rsid w:val="00CD07C7"/>
    <w:rsid w:val="00CF269C"/>
    <w:rsid w:val="00DA7648"/>
    <w:rsid w:val="00DD474B"/>
    <w:rsid w:val="00E03600"/>
    <w:rsid w:val="00E1381B"/>
    <w:rsid w:val="00E32FF4"/>
    <w:rsid w:val="00E51862"/>
    <w:rsid w:val="00E53EA5"/>
    <w:rsid w:val="00E6144F"/>
    <w:rsid w:val="00E77A97"/>
    <w:rsid w:val="00E82043"/>
    <w:rsid w:val="00E82B36"/>
    <w:rsid w:val="00ED460A"/>
    <w:rsid w:val="00F60EC4"/>
    <w:rsid w:val="00FA0F67"/>
    <w:rsid w:val="00FD32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D32BFAB"/>
  <w15:docId w15:val="{67F6889D-DFF7-45DF-AC4E-D4DC0EA5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Mangal"/>
        <w:kern w:val="2"/>
        <w:lang w:val="fr-FR"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4CA"/>
    <w:pPr>
      <w:widowControl w:val="0"/>
    </w:pPr>
    <w:rPr>
      <w:rFonts w:ascii="Marianne" w:hAnsi="Marianne"/>
    </w:rPr>
  </w:style>
  <w:style w:type="paragraph" w:styleId="Titre1">
    <w:name w:val="heading 1"/>
    <w:next w:val="Normal"/>
    <w:uiPriority w:val="9"/>
    <w:qFormat/>
    <w:rsid w:val="00116F2E"/>
    <w:pPr>
      <w:numPr>
        <w:numId w:val="1"/>
      </w:numPr>
      <w:suppressLineNumbers/>
      <w:spacing w:after="113"/>
      <w:ind w:left="0" w:firstLine="0"/>
      <w:outlineLvl w:val="0"/>
    </w:pPr>
    <w:rPr>
      <w:rFonts w:ascii="Marianne" w:hAnsi="Marianne"/>
      <w:b/>
      <w:bCs/>
      <w:color w:val="003A76"/>
      <w:sz w:val="36"/>
      <w:szCs w:val="28"/>
    </w:rPr>
  </w:style>
  <w:style w:type="paragraph" w:styleId="Titre2">
    <w:name w:val="heading 2"/>
    <w:basedOn w:val="Titre1"/>
    <w:next w:val="Normal"/>
    <w:uiPriority w:val="9"/>
    <w:unhideWhenUsed/>
    <w:qFormat/>
    <w:rsid w:val="00991607"/>
    <w:pPr>
      <w:numPr>
        <w:ilvl w:val="1"/>
      </w:numPr>
      <w:ind w:left="0" w:firstLine="0"/>
      <w:outlineLvl w:val="1"/>
    </w:pPr>
    <w:rPr>
      <w:iCs/>
      <w:color w:val="000000"/>
      <w:sz w:val="28"/>
    </w:rPr>
  </w:style>
  <w:style w:type="paragraph" w:styleId="Titre3">
    <w:name w:val="heading 3"/>
    <w:basedOn w:val="Titre2"/>
    <w:next w:val="Normal"/>
    <w:uiPriority w:val="9"/>
    <w:unhideWhenUsed/>
    <w:qFormat/>
    <w:pPr>
      <w:numPr>
        <w:ilvl w:val="2"/>
      </w:numPr>
      <w:outlineLvl w:val="2"/>
    </w:pPr>
    <w:rPr>
      <w:i/>
      <w:sz w:val="24"/>
    </w:rPr>
  </w:style>
  <w:style w:type="paragraph" w:styleId="Titre4">
    <w:name w:val="heading 4"/>
    <w:basedOn w:val="Titre"/>
    <w:next w:val="Corpsdetexte"/>
    <w:uiPriority w:val="9"/>
    <w:semiHidden/>
    <w:unhideWhenUsed/>
    <w:qFormat/>
    <w:pPr>
      <w:numPr>
        <w:ilvl w:val="3"/>
        <w:numId w:val="1"/>
      </w:numPr>
      <w:outlineLvl w:val="3"/>
    </w:pPr>
    <w:rPr>
      <w:bCs/>
      <w:i/>
      <w:iCs/>
      <w:sz w:val="31"/>
      <w:szCs w:val="24"/>
    </w:rPr>
  </w:style>
  <w:style w:type="paragraph" w:styleId="Titre5">
    <w:name w:val="heading 5"/>
    <w:basedOn w:val="Titre"/>
    <w:next w:val="Corpsdetexte"/>
    <w:uiPriority w:val="9"/>
    <w:semiHidden/>
    <w:unhideWhenUsed/>
    <w:qFormat/>
    <w:pPr>
      <w:numPr>
        <w:ilvl w:val="4"/>
        <w:numId w:val="1"/>
      </w:numPr>
      <w:outlineLvl w:val="4"/>
    </w:pPr>
    <w:rPr>
      <w:bCs/>
      <w:sz w:val="31"/>
      <w:szCs w:val="24"/>
    </w:rPr>
  </w:style>
  <w:style w:type="paragraph" w:styleId="Titre6">
    <w:name w:val="heading 6"/>
    <w:basedOn w:val="Titre"/>
    <w:next w:val="Corpsdetexte"/>
    <w:uiPriority w:val="9"/>
    <w:semiHidden/>
    <w:unhideWhenUsed/>
    <w:qFormat/>
    <w:pPr>
      <w:numPr>
        <w:ilvl w:val="5"/>
        <w:numId w:val="1"/>
      </w:numPr>
      <w:outlineLvl w:val="5"/>
    </w:pPr>
    <w:rPr>
      <w:bCs/>
      <w:sz w:val="27"/>
      <w:szCs w:val="21"/>
    </w:rPr>
  </w:style>
  <w:style w:type="paragraph" w:styleId="Titre7">
    <w:name w:val="heading 7"/>
    <w:basedOn w:val="Titre"/>
    <w:next w:val="Corpsdetexte"/>
    <w:qFormat/>
    <w:pPr>
      <w:numPr>
        <w:ilvl w:val="6"/>
        <w:numId w:val="1"/>
      </w:numPr>
      <w:outlineLvl w:val="6"/>
    </w:pPr>
    <w:rPr>
      <w:bCs/>
      <w:sz w:val="27"/>
      <w:szCs w:val="21"/>
    </w:rPr>
  </w:style>
  <w:style w:type="paragraph" w:styleId="Titre8">
    <w:name w:val="heading 8"/>
    <w:basedOn w:val="Titre"/>
    <w:next w:val="Corpsdetexte"/>
    <w:qFormat/>
    <w:pPr>
      <w:numPr>
        <w:ilvl w:val="7"/>
        <w:numId w:val="1"/>
      </w:numPr>
      <w:outlineLvl w:val="7"/>
    </w:pPr>
    <w:rPr>
      <w:bCs/>
      <w:sz w:val="27"/>
      <w:szCs w:val="21"/>
    </w:rPr>
  </w:style>
  <w:style w:type="paragraph" w:styleId="Titre9">
    <w:name w:val="heading 9"/>
    <w:basedOn w:val="Titre"/>
    <w:next w:val="Corpsdetexte"/>
    <w:qFormat/>
    <w:pPr>
      <w:numPr>
        <w:ilvl w:val="8"/>
        <w:numId w:val="1"/>
      </w:numPr>
      <w:outlineLvl w:val="8"/>
    </w:pPr>
    <w:rPr>
      <w:bCs/>
      <w:sz w:val="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
    <w:name w:val="Titre C"/>
    <w:qFormat/>
    <w:rPr>
      <w:b/>
      <w:color w:val="000000"/>
      <w:sz w:val="20"/>
      <w:u w:val="single"/>
    </w:rPr>
  </w:style>
  <w:style w:type="character" w:customStyle="1" w:styleId="TitreA">
    <w:name w:val="Titre A"/>
    <w:qFormat/>
    <w:rPr>
      <w:b/>
      <w:color w:val="000000"/>
      <w:sz w:val="28"/>
    </w:rPr>
  </w:style>
  <w:style w:type="character" w:customStyle="1" w:styleId="TitreB">
    <w:name w:val="Titre B"/>
    <w:qFormat/>
    <w:rPr>
      <w:b/>
      <w:color w:val="000000"/>
      <w:sz w:val="24"/>
    </w:rPr>
  </w:style>
  <w:style w:type="character" w:customStyle="1" w:styleId="Numrotationdelignes">
    <w:name w:val="Numérotation de lignes"/>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Caractresdenotedefin">
    <w:name w:val="Caractères de note de fin"/>
    <w:qFormat/>
  </w:style>
  <w:style w:type="character" w:customStyle="1" w:styleId="Ancredenotedefin">
    <w:name w:val="Ancre de note de fin"/>
    <w:rPr>
      <w:vertAlign w:val="superscript"/>
    </w:rPr>
  </w:style>
  <w:style w:type="character" w:customStyle="1" w:styleId="Coordonnes">
    <w:name w:val="Coordonnées"/>
    <w:qFormat/>
    <w:rPr>
      <w:sz w:val="16"/>
    </w:rPr>
  </w:style>
  <w:style w:type="character" w:customStyle="1" w:styleId="textemisenavant">
    <w:name w:val="texte mis en avant"/>
    <w:qFormat/>
    <w:rPr>
      <w:b/>
      <w:color w:val="000000"/>
    </w:rPr>
  </w:style>
  <w:style w:type="character" w:customStyle="1" w:styleId="Zeichenformat">
    <w:name w:val="Zeichenformat"/>
    <w:qFormat/>
  </w:style>
  <w:style w:type="character" w:customStyle="1" w:styleId="standard">
    <w:name w:val="standard"/>
    <w:qFormat/>
    <w:rsid w:val="00CC24CA"/>
    <w:rPr>
      <w:rFonts w:ascii="Marianne" w:hAnsi="Marianne"/>
      <w:b w:val="0"/>
      <w:i w:val="0"/>
      <w:color w:val="000000"/>
    </w:rPr>
  </w:style>
  <w:style w:type="character" w:customStyle="1" w:styleId="bleu">
    <w:name w:val="bleu"/>
    <w:basedOn w:val="standard"/>
    <w:qFormat/>
    <w:rPr>
      <w:rFonts w:ascii="Marianne" w:hAnsi="Marianne"/>
      <w:b/>
      <w:i w:val="0"/>
      <w:color w:val="063D77"/>
    </w:rPr>
  </w:style>
  <w:style w:type="character" w:customStyle="1" w:styleId="LienInternet">
    <w:name w:val="Lien Internet"/>
    <w:rPr>
      <w:color w:val="000080"/>
      <w:u w:val="single"/>
    </w:rPr>
  </w:style>
  <w:style w:type="character" w:customStyle="1" w:styleId="Sautdindex">
    <w:name w:val="Saut d'index"/>
    <w:qFormat/>
  </w:style>
  <w:style w:type="character" w:customStyle="1" w:styleId="BulletSymbols">
    <w:name w:val="Bullet Symbols"/>
    <w:qFormat/>
  </w:style>
  <w:style w:type="paragraph" w:styleId="Titre">
    <w:name w:val="Title"/>
    <w:basedOn w:val="Normal"/>
    <w:next w:val="Normal"/>
    <w:uiPriority w:val="10"/>
    <w:qFormat/>
    <w:rsid w:val="004D0438"/>
    <w:pPr>
      <w:keepNext/>
      <w:spacing w:after="120"/>
    </w:pPr>
    <w:rPr>
      <w:rFonts w:eastAsia="Microsoft YaHei"/>
      <w:b/>
      <w:color w:val="003A76"/>
      <w:sz w:val="36"/>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Contenudecadre">
    <w:name w:val="Contenu de cadre"/>
    <w:basedOn w:val="Corpsdetexte"/>
    <w:qFormat/>
    <w:rPr>
      <w:color w:val="000000"/>
    </w:rPr>
  </w:style>
  <w:style w:type="paragraph" w:styleId="Notedebasdepage">
    <w:name w:val="footnote text"/>
    <w:autoRedefine/>
    <w:pPr>
      <w:widowControl w:val="0"/>
      <w:suppressLineNumbers/>
      <w:ind w:left="170" w:hanging="170"/>
    </w:pPr>
    <w:rPr>
      <w:color w:val="635A32"/>
      <w:sz w:val="16"/>
    </w:rPr>
  </w:style>
  <w:style w:type="paragraph" w:styleId="Notedefin">
    <w:name w:val="endnote text"/>
    <w:basedOn w:val="Normal"/>
    <w:pPr>
      <w:suppressLineNumbers/>
      <w:ind w:left="283" w:hanging="283"/>
    </w:pPr>
  </w:style>
  <w:style w:type="paragraph" w:customStyle="1" w:styleId="Titre10">
    <w:name w:val="Titre 10"/>
    <w:basedOn w:val="Titre"/>
    <w:next w:val="Corpsdetexte"/>
    <w:qFormat/>
    <w:pPr>
      <w:tabs>
        <w:tab w:val="num" w:pos="1584"/>
      </w:tabs>
      <w:ind w:left="1584" w:hanging="1584"/>
      <w:outlineLvl w:val="8"/>
    </w:pPr>
    <w:rPr>
      <w:bCs/>
      <w:sz w:val="27"/>
      <w:szCs w:val="21"/>
    </w:rPr>
  </w:style>
  <w:style w:type="paragraph" w:styleId="TitreTR">
    <w:name w:val="toa heading"/>
    <w:basedOn w:val="Titre"/>
    <w:rsid w:val="00116F2E"/>
    <w:pPr>
      <w:suppressLineNumbers/>
    </w:pPr>
    <w:rPr>
      <w:bCs/>
      <w:sz w:val="32"/>
      <w:szCs w:val="32"/>
    </w:rPr>
  </w:style>
  <w:style w:type="paragraph" w:styleId="TM1">
    <w:name w:val="toc 1"/>
    <w:basedOn w:val="Index"/>
    <w:uiPriority w:val="39"/>
    <w:rsid w:val="00CC24CA"/>
    <w:pPr>
      <w:tabs>
        <w:tab w:val="right" w:leader="dot" w:pos="9071"/>
      </w:tabs>
      <w:spacing w:before="283"/>
    </w:pPr>
    <w:rPr>
      <w:b/>
      <w:color w:val="000000"/>
    </w:rPr>
  </w:style>
  <w:style w:type="paragraph" w:styleId="TM2">
    <w:name w:val="toc 2"/>
    <w:basedOn w:val="Index"/>
    <w:uiPriority w:val="39"/>
    <w:rsid w:val="00CC24CA"/>
    <w:pPr>
      <w:tabs>
        <w:tab w:val="right" w:leader="dot" w:pos="9071"/>
      </w:tabs>
      <w:ind w:left="283"/>
    </w:pPr>
    <w:rPr>
      <w:color w:val="000000"/>
    </w:rPr>
  </w:style>
  <w:style w:type="paragraph" w:styleId="TM3">
    <w:name w:val="toc 3"/>
    <w:basedOn w:val="Index"/>
    <w:uiPriority w:val="39"/>
    <w:rsid w:val="00CC24CA"/>
    <w:pPr>
      <w:tabs>
        <w:tab w:val="right" w:leader="dot" w:pos="9071"/>
      </w:tabs>
      <w:ind w:left="566"/>
    </w:pPr>
    <w:rPr>
      <w:color w:val="000000"/>
    </w:rPr>
  </w:style>
  <w:style w:type="paragraph" w:styleId="TM4">
    <w:name w:val="toc 4"/>
    <w:basedOn w:val="Index"/>
    <w:pPr>
      <w:tabs>
        <w:tab w:val="right" w:leader="dot" w:pos="9071"/>
      </w:tabs>
      <w:ind w:left="849"/>
    </w:pPr>
  </w:style>
  <w:style w:type="paragraph" w:styleId="TM5">
    <w:name w:val="toc 5"/>
    <w:basedOn w:val="Index"/>
    <w:pPr>
      <w:tabs>
        <w:tab w:val="right" w:leader="dot" w:pos="9071"/>
      </w:tabs>
      <w:ind w:left="1132"/>
    </w:pPr>
  </w:style>
  <w:style w:type="paragraph" w:styleId="TM6">
    <w:name w:val="toc 6"/>
    <w:basedOn w:val="Index"/>
    <w:pPr>
      <w:tabs>
        <w:tab w:val="right" w:leader="dot" w:pos="9071"/>
      </w:tabs>
      <w:ind w:left="1415"/>
    </w:pPr>
  </w:style>
  <w:style w:type="paragraph" w:styleId="TM7">
    <w:name w:val="toc 7"/>
    <w:basedOn w:val="Index"/>
    <w:pPr>
      <w:tabs>
        <w:tab w:val="right" w:leader="dot" w:pos="9071"/>
      </w:tabs>
      <w:ind w:left="1698"/>
    </w:pPr>
  </w:style>
  <w:style w:type="paragraph" w:styleId="TM8">
    <w:name w:val="toc 8"/>
    <w:basedOn w:val="Index"/>
    <w:pPr>
      <w:tabs>
        <w:tab w:val="right" w:leader="dot" w:pos="9071"/>
      </w:tabs>
      <w:ind w:left="1981"/>
    </w:pPr>
  </w:style>
  <w:style w:type="paragraph" w:styleId="TM9">
    <w:name w:val="toc 9"/>
    <w:basedOn w:val="Index"/>
    <w:pPr>
      <w:tabs>
        <w:tab w:val="right" w:leader="dot" w:pos="9071"/>
      </w:tabs>
      <w:ind w:left="2264"/>
    </w:pPr>
  </w:style>
  <w:style w:type="paragraph" w:customStyle="1" w:styleId="Tabledesmatiresniveau10">
    <w:name w:val="Table des matières niveau 10"/>
    <w:basedOn w:val="Index"/>
    <w:qFormat/>
    <w:pPr>
      <w:tabs>
        <w:tab w:val="right" w:leader="dot" w:pos="9071"/>
      </w:tabs>
      <w:ind w:left="2547"/>
    </w:pPr>
  </w:style>
  <w:style w:type="paragraph" w:customStyle="1" w:styleId="Tableau">
    <w:name w:val="Tableau"/>
    <w:basedOn w:val="Lgende"/>
    <w:qFormat/>
  </w:style>
  <w:style w:type="paragraph" w:customStyle="1" w:styleId="Texte">
    <w:name w:val="Texte"/>
    <w:basedOn w:val="Lgende"/>
    <w:qFormat/>
  </w:style>
  <w:style w:type="paragraph" w:customStyle="1" w:styleId="Texteprformat">
    <w:name w:val="Texte préformaté"/>
    <w:basedOn w:val="Normal"/>
    <w:qFormat/>
    <w:rPr>
      <w:rFonts w:ascii="Liberation Mono" w:eastAsia="NSimSun" w:hAnsi="Liberation Mono" w:cs="Liberation Mono"/>
    </w:rPr>
  </w:style>
  <w:style w:type="paragraph" w:customStyle="1" w:styleId="Titredindexdobjets">
    <w:name w:val="Titre d'index d'objets"/>
    <w:basedOn w:val="Titre"/>
    <w:qFormat/>
    <w:pPr>
      <w:suppressLineNumbers/>
    </w:pPr>
    <w:rPr>
      <w:bCs/>
      <w:sz w:val="32"/>
      <w:szCs w:val="32"/>
    </w:rPr>
  </w:style>
  <w:style w:type="paragraph" w:customStyle="1" w:styleId="Titredindexdetableaux">
    <w:name w:val="Titre d'index de tableaux"/>
    <w:basedOn w:val="Titre"/>
    <w:qFormat/>
    <w:pPr>
      <w:suppressLineNumbers/>
    </w:pPr>
    <w:rPr>
      <w:bCs/>
      <w:sz w:val="32"/>
      <w:szCs w:val="32"/>
    </w:rPr>
  </w:style>
  <w:style w:type="paragraph" w:customStyle="1" w:styleId="Titredindexpersonnalis">
    <w:name w:val="Titre d'index personnalisé"/>
    <w:basedOn w:val="Titre"/>
    <w:qFormat/>
    <w:pPr>
      <w:suppressLineNumbers/>
    </w:pPr>
    <w:rPr>
      <w:bCs/>
      <w:sz w:val="32"/>
      <w:szCs w:val="32"/>
    </w:rPr>
  </w:style>
  <w:style w:type="paragraph" w:styleId="Tabledesrfrencesjuridiques">
    <w:name w:val="table of authorities"/>
    <w:basedOn w:val="Titre"/>
    <w:pPr>
      <w:suppressLineNumbers/>
    </w:pPr>
    <w:rPr>
      <w:bCs/>
      <w:sz w:val="32"/>
      <w:szCs w:val="32"/>
    </w:rPr>
  </w:style>
  <w:style w:type="paragraph" w:customStyle="1" w:styleId="Titredelindexdesfigures">
    <w:name w:val="Titre de l'index des figures"/>
    <w:basedOn w:val="Titre"/>
    <w:qFormat/>
    <w:pPr>
      <w:suppressLineNumbers/>
    </w:pPr>
    <w:rPr>
      <w:bCs/>
      <w:sz w:val="32"/>
      <w:szCs w:val="32"/>
    </w:rPr>
  </w:style>
  <w:style w:type="paragraph" w:customStyle="1" w:styleId="Alinangatif">
    <w:name w:val="Alinéa négatif"/>
    <w:basedOn w:val="Corpsdetexte"/>
    <w:qFormat/>
    <w:pPr>
      <w:tabs>
        <w:tab w:val="left" w:pos="567"/>
      </w:tabs>
      <w:ind w:left="567" w:hanging="283"/>
    </w:pPr>
  </w:style>
  <w:style w:type="paragraph" w:customStyle="1" w:styleId="Bibliographie1">
    <w:name w:val="Bibliographie 1"/>
    <w:basedOn w:val="Index"/>
    <w:qFormat/>
    <w:pPr>
      <w:tabs>
        <w:tab w:val="right" w:leader="dot" w:pos="9071"/>
      </w:tabs>
    </w:pPr>
  </w:style>
  <w:style w:type="paragraph" w:customStyle="1" w:styleId="Citations">
    <w:name w:val="Citations"/>
    <w:basedOn w:val="Normal"/>
    <w:qFormat/>
    <w:pPr>
      <w:spacing w:after="283"/>
      <w:ind w:left="567" w:right="567"/>
    </w:pPr>
  </w:style>
  <w:style w:type="paragraph" w:customStyle="1" w:styleId="Contenudeliste">
    <w:name w:val="Contenu de liste"/>
    <w:basedOn w:val="Normal"/>
    <w:qFormat/>
    <w:pPr>
      <w:ind w:left="567"/>
    </w:pPr>
  </w:style>
  <w:style w:type="paragraph" w:customStyle="1" w:styleId="Contenudetableau">
    <w:name w:val="Contenu de tableau"/>
    <w:basedOn w:val="Normal"/>
    <w:qFormat/>
    <w:pPr>
      <w:suppressLineNumbers/>
    </w:pPr>
  </w:style>
  <w:style w:type="paragraph" w:styleId="Tabledesillustrations">
    <w:name w:val="table of figures"/>
    <w:basedOn w:val="Lgende"/>
  </w:style>
  <w:style w:type="paragraph" w:styleId="Adressedestinataire">
    <w:name w:val="envelope address"/>
    <w:basedOn w:val="Normal"/>
    <w:pPr>
      <w:suppressLineNumbers/>
      <w:spacing w:after="60"/>
    </w:pPr>
  </w:style>
  <w:style w:type="paragraph" w:styleId="En-tte">
    <w:name w:val="header"/>
    <w:basedOn w:val="En-tteetpieddepage"/>
    <w:link w:val="En-tteCar"/>
    <w:uiPriority w:val="99"/>
    <w:pPr>
      <w:tabs>
        <w:tab w:val="clear" w:pos="4819"/>
        <w:tab w:val="clear" w:pos="9638"/>
        <w:tab w:val="center" w:pos="4535"/>
        <w:tab w:val="right" w:pos="9071"/>
      </w:tabs>
    </w:pPr>
  </w:style>
  <w:style w:type="paragraph" w:customStyle="1" w:styleId="En-ttedeliste">
    <w:name w:val="En-tête de liste"/>
    <w:basedOn w:val="Normal"/>
    <w:next w:val="Contenudeliste"/>
    <w:qFormat/>
  </w:style>
  <w:style w:type="paragraph" w:customStyle="1" w:styleId="En-ttedroit">
    <w:name w:val="En-tête droit"/>
    <w:basedOn w:val="En-tte"/>
    <w:qFormat/>
    <w:pPr>
      <w:jc w:val="right"/>
    </w:pPr>
  </w:style>
  <w:style w:type="paragraph" w:customStyle="1" w:styleId="En-ttegauche">
    <w:name w:val="En-tête gauche"/>
    <w:basedOn w:val="En-tte"/>
    <w:qFormat/>
  </w:style>
  <w:style w:type="paragraph" w:styleId="Adresseexpditeur">
    <w:name w:val="envelope return"/>
    <w:basedOn w:val="Normal"/>
    <w:pPr>
      <w:suppressLineNumbers/>
      <w:spacing w:after="60"/>
    </w:pPr>
  </w:style>
  <w:style w:type="paragraph" w:customStyle="1" w:styleId="Figure">
    <w:name w:val="Figure"/>
    <w:basedOn w:val="Lgende"/>
    <w:qFormat/>
  </w:style>
  <w:style w:type="paragraph" w:styleId="Salutations">
    <w:name w:val="Salutation"/>
    <w:basedOn w:val="Normal"/>
    <w:pPr>
      <w:suppressLineNumbers/>
    </w:pPr>
  </w:style>
  <w:style w:type="paragraph" w:customStyle="1" w:styleId="Illustration">
    <w:name w:val="Illustration"/>
    <w:basedOn w:val="Lgende"/>
    <w:qFormat/>
  </w:style>
  <w:style w:type="paragraph" w:customStyle="1" w:styleId="Indexdobjets1">
    <w:name w:val="Index d'objets 1"/>
    <w:basedOn w:val="Index"/>
    <w:qFormat/>
    <w:pPr>
      <w:tabs>
        <w:tab w:val="right" w:leader="dot" w:pos="9071"/>
      </w:tabs>
    </w:pPr>
  </w:style>
  <w:style w:type="paragraph" w:customStyle="1" w:styleId="Indexdetableaux1">
    <w:name w:val="Index de tableaux 1"/>
    <w:basedOn w:val="Index"/>
    <w:qFormat/>
    <w:pPr>
      <w:tabs>
        <w:tab w:val="right" w:leader="dot" w:pos="9071"/>
      </w:tabs>
    </w:pPr>
  </w:style>
  <w:style w:type="paragraph" w:customStyle="1" w:styleId="Indexdesfigures1">
    <w:name w:val="Index des figures 1"/>
    <w:basedOn w:val="Index"/>
    <w:qFormat/>
    <w:pPr>
      <w:tabs>
        <w:tab w:val="right" w:leader="dot" w:pos="9071"/>
      </w:tabs>
    </w:pPr>
  </w:style>
  <w:style w:type="paragraph" w:styleId="Index1">
    <w:name w:val="index 1"/>
    <w:basedOn w:val="Index"/>
  </w:style>
  <w:style w:type="paragraph" w:styleId="Index2">
    <w:name w:val="index 2"/>
    <w:basedOn w:val="Index"/>
    <w:pPr>
      <w:ind w:left="283"/>
    </w:pPr>
  </w:style>
  <w:style w:type="paragraph" w:styleId="Index3">
    <w:name w:val="index 3"/>
    <w:basedOn w:val="Index"/>
    <w:pPr>
      <w:ind w:left="566"/>
    </w:pPr>
  </w:style>
  <w:style w:type="paragraph" w:customStyle="1" w:styleId="Indexlexicalsparateur">
    <w:name w:val="Index lexical : séparateur"/>
    <w:basedOn w:val="Index"/>
    <w:qFormat/>
  </w:style>
  <w:style w:type="paragraph" w:styleId="Titreindex">
    <w:name w:val="index heading"/>
    <w:basedOn w:val="Titre"/>
    <w:pPr>
      <w:suppressLineNumbers/>
    </w:pPr>
    <w:rPr>
      <w:bCs/>
      <w:sz w:val="32"/>
      <w:szCs w:val="32"/>
    </w:rPr>
  </w:style>
  <w:style w:type="paragraph" w:customStyle="1" w:styleId="Indexpersonnalis1">
    <w:name w:val="Index personnalisé 1"/>
    <w:basedOn w:val="Index"/>
    <w:qFormat/>
    <w:pPr>
      <w:tabs>
        <w:tab w:val="right" w:leader="dot" w:pos="9071"/>
      </w:tabs>
    </w:pPr>
  </w:style>
  <w:style w:type="paragraph" w:customStyle="1" w:styleId="Indexpersonnalis2">
    <w:name w:val="Index personnalisé 2"/>
    <w:basedOn w:val="Index"/>
    <w:qFormat/>
    <w:pPr>
      <w:tabs>
        <w:tab w:val="right" w:leader="dot" w:pos="9071"/>
      </w:tabs>
      <w:ind w:left="283"/>
    </w:pPr>
  </w:style>
  <w:style w:type="paragraph" w:customStyle="1" w:styleId="Indexpersonnalis3">
    <w:name w:val="Index personnalisé 3"/>
    <w:basedOn w:val="Index"/>
    <w:qFormat/>
    <w:pPr>
      <w:tabs>
        <w:tab w:val="right" w:leader="dot" w:pos="9071"/>
      </w:tabs>
      <w:ind w:left="566"/>
    </w:pPr>
  </w:style>
  <w:style w:type="paragraph" w:customStyle="1" w:styleId="Indexpersonnalis4">
    <w:name w:val="Index personnalisé 4"/>
    <w:basedOn w:val="Index"/>
    <w:qFormat/>
    <w:pPr>
      <w:tabs>
        <w:tab w:val="right" w:leader="dot" w:pos="9071"/>
      </w:tabs>
      <w:ind w:left="849"/>
    </w:pPr>
  </w:style>
  <w:style w:type="paragraph" w:customStyle="1" w:styleId="Indexpersonnalis5">
    <w:name w:val="Index personnalisé 5"/>
    <w:basedOn w:val="Index"/>
    <w:qFormat/>
    <w:pPr>
      <w:tabs>
        <w:tab w:val="right" w:leader="dot" w:pos="9071"/>
      </w:tabs>
      <w:ind w:left="1132"/>
    </w:pPr>
  </w:style>
  <w:style w:type="paragraph" w:customStyle="1" w:styleId="Indexpersonnalis6">
    <w:name w:val="Index personnalisé 6"/>
    <w:basedOn w:val="Index"/>
    <w:qFormat/>
    <w:pPr>
      <w:tabs>
        <w:tab w:val="right" w:leader="dot" w:pos="9071"/>
      </w:tabs>
      <w:ind w:left="1415"/>
    </w:pPr>
  </w:style>
  <w:style w:type="paragraph" w:customStyle="1" w:styleId="Indexpersonnalis7">
    <w:name w:val="Index personnalisé 7"/>
    <w:basedOn w:val="Index"/>
    <w:qFormat/>
    <w:pPr>
      <w:tabs>
        <w:tab w:val="right" w:leader="dot" w:pos="9071"/>
      </w:tabs>
      <w:ind w:left="1698"/>
    </w:pPr>
  </w:style>
  <w:style w:type="paragraph" w:customStyle="1" w:styleId="Indexpersonnalis8">
    <w:name w:val="Index personnalisé 8"/>
    <w:basedOn w:val="Index"/>
    <w:qFormat/>
    <w:pPr>
      <w:tabs>
        <w:tab w:val="right" w:leader="dot" w:pos="9071"/>
      </w:tabs>
      <w:ind w:left="1981"/>
    </w:pPr>
  </w:style>
  <w:style w:type="paragraph" w:customStyle="1" w:styleId="Indexpersonnalis9">
    <w:name w:val="Index personnalisé 9"/>
    <w:basedOn w:val="Index"/>
    <w:qFormat/>
    <w:pPr>
      <w:tabs>
        <w:tab w:val="right" w:leader="dot" w:pos="9071"/>
      </w:tabs>
      <w:ind w:left="2264"/>
    </w:pPr>
  </w:style>
  <w:style w:type="paragraph" w:customStyle="1" w:styleId="Indexpersonnalis10">
    <w:name w:val="Index personnalisé 10"/>
    <w:basedOn w:val="Index"/>
    <w:qFormat/>
    <w:pPr>
      <w:tabs>
        <w:tab w:val="right" w:leader="dot" w:pos="9071"/>
      </w:tabs>
      <w:ind w:left="2547"/>
    </w:pPr>
  </w:style>
  <w:style w:type="paragraph" w:customStyle="1" w:styleId="Lignehorizontale">
    <w:name w:val="Ligne horizontale"/>
    <w:basedOn w:val="Normal"/>
    <w:next w:val="Corpsdetexte"/>
    <w:qFormat/>
    <w:pPr>
      <w:suppressLineNumbers/>
      <w:pBdr>
        <w:bottom w:val="double" w:sz="2" w:space="0" w:color="808080"/>
      </w:pBdr>
      <w:spacing w:after="283"/>
    </w:pPr>
    <w:rPr>
      <w:sz w:val="12"/>
      <w:szCs w:val="12"/>
    </w:rPr>
  </w:style>
  <w:style w:type="paragraph" w:styleId="Commentaire">
    <w:name w:val="annotation text"/>
    <w:basedOn w:val="Corpsdetexte"/>
    <w:pPr>
      <w:ind w:left="2268"/>
    </w:pPr>
  </w:style>
  <w:style w:type="paragraph" w:styleId="Liste3">
    <w:name w:val="List 3"/>
    <w:basedOn w:val="Liste"/>
    <w:pPr>
      <w:ind w:left="360" w:hanging="360"/>
    </w:pPr>
  </w:style>
  <w:style w:type="paragraph" w:customStyle="1" w:styleId="Numrotation1dbut">
    <w:name w:val="Numérotation 1 début"/>
    <w:basedOn w:val="Liste"/>
    <w:next w:val="Liste3"/>
    <w:qFormat/>
    <w:pPr>
      <w:spacing w:before="240"/>
      <w:ind w:left="360" w:hanging="360"/>
    </w:pPr>
  </w:style>
  <w:style w:type="paragraph" w:customStyle="1" w:styleId="Numrotation1fin">
    <w:name w:val="Numérotation 1 fin"/>
    <w:basedOn w:val="Liste"/>
    <w:next w:val="Liste3"/>
    <w:qFormat/>
    <w:pPr>
      <w:spacing w:after="240"/>
      <w:ind w:left="360" w:hanging="360"/>
    </w:pPr>
  </w:style>
  <w:style w:type="paragraph" w:customStyle="1" w:styleId="Numrotation1suite">
    <w:name w:val="Numérotation 1 suite"/>
    <w:basedOn w:val="Liste"/>
    <w:qFormat/>
    <w:pPr>
      <w:ind w:left="360"/>
    </w:pPr>
  </w:style>
  <w:style w:type="paragraph" w:styleId="Listenumros2">
    <w:name w:val="List Number 2"/>
    <w:basedOn w:val="Liste"/>
    <w:pPr>
      <w:ind w:left="720" w:hanging="360"/>
    </w:pPr>
  </w:style>
  <w:style w:type="paragraph" w:customStyle="1" w:styleId="Numrotation2dbut">
    <w:name w:val="Numérotation 2 début"/>
    <w:basedOn w:val="Liste"/>
    <w:next w:val="Listenumros2"/>
    <w:qFormat/>
    <w:pPr>
      <w:spacing w:before="240"/>
      <w:ind w:left="720" w:hanging="360"/>
    </w:pPr>
  </w:style>
  <w:style w:type="paragraph" w:customStyle="1" w:styleId="Numrotation2fin">
    <w:name w:val="Numérotation 2 fin"/>
    <w:basedOn w:val="Liste"/>
    <w:next w:val="Listenumros2"/>
    <w:qFormat/>
    <w:pPr>
      <w:spacing w:after="240"/>
      <w:ind w:left="720" w:hanging="360"/>
    </w:pPr>
  </w:style>
  <w:style w:type="paragraph" w:customStyle="1" w:styleId="Numrotation2suite">
    <w:name w:val="Numérotation 2 suite"/>
    <w:basedOn w:val="Liste"/>
    <w:qFormat/>
    <w:pPr>
      <w:ind w:left="720"/>
    </w:pPr>
  </w:style>
  <w:style w:type="paragraph" w:styleId="Listenumros3">
    <w:name w:val="List Number 3"/>
    <w:basedOn w:val="Liste"/>
    <w:pPr>
      <w:ind w:left="1080" w:hanging="360"/>
    </w:pPr>
  </w:style>
  <w:style w:type="paragraph" w:customStyle="1" w:styleId="Numrotation3dbut">
    <w:name w:val="Numérotation 3 début"/>
    <w:basedOn w:val="Liste"/>
    <w:next w:val="Listenumros3"/>
    <w:qFormat/>
    <w:pPr>
      <w:spacing w:before="240"/>
      <w:ind w:left="1080" w:hanging="360"/>
    </w:pPr>
  </w:style>
  <w:style w:type="paragraph" w:customStyle="1" w:styleId="Numrotation3fin">
    <w:name w:val="Numérotation 3 fin"/>
    <w:basedOn w:val="Liste"/>
    <w:next w:val="Listenumros3"/>
    <w:qFormat/>
    <w:pPr>
      <w:spacing w:after="240"/>
      <w:ind w:left="1080" w:hanging="360"/>
    </w:pPr>
  </w:style>
  <w:style w:type="paragraph" w:customStyle="1" w:styleId="Numrotation3suite">
    <w:name w:val="Numérotation 3 suite"/>
    <w:basedOn w:val="Liste"/>
    <w:qFormat/>
    <w:pPr>
      <w:ind w:left="1080"/>
    </w:pPr>
  </w:style>
  <w:style w:type="paragraph" w:styleId="Listenumros4">
    <w:name w:val="List Number 4"/>
    <w:basedOn w:val="Liste"/>
    <w:pPr>
      <w:ind w:left="1440" w:hanging="360"/>
    </w:pPr>
  </w:style>
  <w:style w:type="paragraph" w:customStyle="1" w:styleId="Numrotation4dbut">
    <w:name w:val="Numérotation 4 début"/>
    <w:basedOn w:val="Liste"/>
    <w:next w:val="Listenumros4"/>
    <w:qFormat/>
    <w:pPr>
      <w:spacing w:before="240"/>
      <w:ind w:left="1440" w:hanging="360"/>
    </w:pPr>
  </w:style>
  <w:style w:type="paragraph" w:customStyle="1" w:styleId="Numrotation4fin">
    <w:name w:val="Numérotation 4 fin"/>
    <w:basedOn w:val="Liste"/>
    <w:next w:val="Listenumros4"/>
    <w:qFormat/>
    <w:pPr>
      <w:spacing w:after="240"/>
      <w:ind w:left="1440" w:hanging="360"/>
    </w:pPr>
  </w:style>
  <w:style w:type="paragraph" w:customStyle="1" w:styleId="Numrotation4suite">
    <w:name w:val="Numérotation 4 suite"/>
    <w:basedOn w:val="Liste"/>
    <w:qFormat/>
    <w:pPr>
      <w:ind w:left="1440"/>
    </w:pPr>
  </w:style>
  <w:style w:type="paragraph" w:styleId="Listenumros5">
    <w:name w:val="List Number 5"/>
    <w:basedOn w:val="Liste"/>
    <w:pPr>
      <w:ind w:left="1800" w:hanging="360"/>
    </w:pPr>
  </w:style>
  <w:style w:type="paragraph" w:customStyle="1" w:styleId="Numrotation5dbut">
    <w:name w:val="Numérotation 5 début"/>
    <w:basedOn w:val="Liste"/>
    <w:next w:val="Listenumros5"/>
    <w:qFormat/>
    <w:pPr>
      <w:spacing w:before="240"/>
      <w:ind w:left="1800" w:hanging="360"/>
    </w:pPr>
  </w:style>
  <w:style w:type="paragraph" w:customStyle="1" w:styleId="Numrotation5fin">
    <w:name w:val="Numérotation 5 fin"/>
    <w:basedOn w:val="Liste"/>
    <w:next w:val="Listenumros5"/>
    <w:qFormat/>
    <w:pPr>
      <w:spacing w:after="240"/>
      <w:ind w:left="1800" w:hanging="360"/>
    </w:pPr>
  </w:style>
  <w:style w:type="paragraph" w:customStyle="1" w:styleId="Numrotation5suite">
    <w:name w:val="Numérotation 5 suite"/>
    <w:basedOn w:val="Liste"/>
    <w:qFormat/>
    <w:pPr>
      <w:ind w:left="1800"/>
    </w:pPr>
  </w:style>
  <w:style w:type="paragraph" w:customStyle="1" w:styleId="Pieddepagedroit">
    <w:name w:val="Pied de page droit"/>
    <w:basedOn w:val="Pieddepage"/>
    <w:qFormat/>
    <w:pPr>
      <w:tabs>
        <w:tab w:val="clear" w:pos="4819"/>
        <w:tab w:val="clear" w:pos="9638"/>
        <w:tab w:val="center" w:pos="4535"/>
        <w:tab w:val="right" w:pos="9071"/>
      </w:tabs>
      <w:jc w:val="right"/>
    </w:pPr>
  </w:style>
  <w:style w:type="paragraph" w:customStyle="1" w:styleId="Pieddepagegauche">
    <w:name w:val="Pied de page gauche"/>
    <w:basedOn w:val="Pieddepage"/>
    <w:qFormat/>
    <w:pPr>
      <w:tabs>
        <w:tab w:val="clear" w:pos="4819"/>
        <w:tab w:val="clear" w:pos="9638"/>
        <w:tab w:val="center" w:pos="4535"/>
        <w:tab w:val="right" w:pos="9071"/>
      </w:tabs>
    </w:pPr>
  </w:style>
  <w:style w:type="paragraph" w:styleId="Liste2">
    <w:name w:val="List 2"/>
    <w:basedOn w:val="Liste"/>
    <w:pPr>
      <w:ind w:left="360" w:hanging="360"/>
    </w:pPr>
  </w:style>
  <w:style w:type="paragraph" w:customStyle="1" w:styleId="Puce1dbut">
    <w:name w:val="Puce 1 début"/>
    <w:basedOn w:val="Liste"/>
    <w:next w:val="Liste2"/>
    <w:qFormat/>
    <w:pPr>
      <w:spacing w:before="240"/>
      <w:ind w:left="360" w:hanging="360"/>
    </w:pPr>
  </w:style>
  <w:style w:type="paragraph" w:customStyle="1" w:styleId="Puce1fin">
    <w:name w:val="Puce 1 fin"/>
    <w:basedOn w:val="Liste"/>
    <w:next w:val="Liste2"/>
    <w:qFormat/>
    <w:pPr>
      <w:spacing w:after="240"/>
      <w:ind w:left="360" w:hanging="360"/>
    </w:pPr>
  </w:style>
  <w:style w:type="paragraph" w:styleId="Listecontinue">
    <w:name w:val="List Continue"/>
    <w:basedOn w:val="Liste"/>
    <w:pPr>
      <w:ind w:left="360"/>
    </w:pPr>
  </w:style>
  <w:style w:type="paragraph" w:styleId="Listepuces3">
    <w:name w:val="List Bullet 3"/>
    <w:basedOn w:val="Liste"/>
    <w:pPr>
      <w:ind w:left="720" w:hanging="360"/>
    </w:pPr>
  </w:style>
  <w:style w:type="paragraph" w:customStyle="1" w:styleId="Puce2dbut">
    <w:name w:val="Puce 2 début"/>
    <w:basedOn w:val="Liste"/>
    <w:next w:val="Listepuces3"/>
    <w:qFormat/>
    <w:pPr>
      <w:spacing w:before="240"/>
      <w:ind w:left="720" w:hanging="360"/>
    </w:pPr>
  </w:style>
  <w:style w:type="paragraph" w:customStyle="1" w:styleId="Puce2fin">
    <w:name w:val="Puce 2 fin"/>
    <w:basedOn w:val="Liste"/>
    <w:next w:val="Listepuces3"/>
    <w:qFormat/>
    <w:pPr>
      <w:spacing w:after="240"/>
      <w:ind w:left="720" w:hanging="360"/>
    </w:pPr>
  </w:style>
  <w:style w:type="paragraph" w:styleId="Listecontinue2">
    <w:name w:val="List Continue 2"/>
    <w:basedOn w:val="Liste"/>
    <w:pPr>
      <w:ind w:left="720"/>
    </w:pPr>
  </w:style>
  <w:style w:type="paragraph" w:styleId="Listepuces4">
    <w:name w:val="List Bullet 4"/>
    <w:basedOn w:val="Liste"/>
    <w:pPr>
      <w:ind w:left="1080" w:hanging="360"/>
    </w:pPr>
  </w:style>
  <w:style w:type="paragraph" w:customStyle="1" w:styleId="Puce3dbut">
    <w:name w:val="Puce 3 début"/>
    <w:basedOn w:val="Liste"/>
    <w:next w:val="Listepuces4"/>
    <w:qFormat/>
    <w:pPr>
      <w:spacing w:before="240"/>
      <w:ind w:left="1080" w:hanging="360"/>
    </w:pPr>
  </w:style>
  <w:style w:type="paragraph" w:customStyle="1" w:styleId="Puce3fin">
    <w:name w:val="Puce 3 fin"/>
    <w:basedOn w:val="Liste"/>
    <w:next w:val="Listepuces4"/>
    <w:qFormat/>
    <w:pPr>
      <w:spacing w:after="240"/>
      <w:ind w:left="1080" w:hanging="360"/>
    </w:pPr>
  </w:style>
  <w:style w:type="paragraph" w:styleId="Listecontinue3">
    <w:name w:val="List Continue 3"/>
    <w:basedOn w:val="Liste"/>
    <w:pPr>
      <w:ind w:left="1080"/>
    </w:pPr>
  </w:style>
  <w:style w:type="paragraph" w:styleId="Listepuces5">
    <w:name w:val="List Bullet 5"/>
    <w:basedOn w:val="Liste"/>
    <w:pPr>
      <w:ind w:left="1440" w:hanging="360"/>
    </w:pPr>
  </w:style>
  <w:style w:type="paragraph" w:customStyle="1" w:styleId="Puce4dbut">
    <w:name w:val="Puce 4 début"/>
    <w:basedOn w:val="Liste"/>
    <w:next w:val="Listepuces5"/>
    <w:qFormat/>
    <w:pPr>
      <w:spacing w:before="240"/>
      <w:ind w:left="1440" w:hanging="360"/>
    </w:pPr>
  </w:style>
  <w:style w:type="paragraph" w:customStyle="1" w:styleId="Puce4fin">
    <w:name w:val="Puce 4 fin"/>
    <w:basedOn w:val="Liste"/>
    <w:next w:val="Listepuces5"/>
    <w:qFormat/>
    <w:pPr>
      <w:spacing w:after="240"/>
      <w:ind w:left="1440" w:hanging="360"/>
    </w:pPr>
  </w:style>
  <w:style w:type="paragraph" w:styleId="Listecontinue4">
    <w:name w:val="List Continue 4"/>
    <w:basedOn w:val="Liste"/>
    <w:pPr>
      <w:ind w:left="1440"/>
    </w:pPr>
  </w:style>
  <w:style w:type="paragraph" w:styleId="Listenumros">
    <w:name w:val="List Number"/>
    <w:basedOn w:val="Liste"/>
    <w:pPr>
      <w:ind w:left="1800" w:hanging="360"/>
    </w:pPr>
  </w:style>
  <w:style w:type="paragraph" w:customStyle="1" w:styleId="Puce5dbut">
    <w:name w:val="Puce 5 début"/>
    <w:basedOn w:val="Liste"/>
    <w:next w:val="Listenumros"/>
    <w:qFormat/>
    <w:pPr>
      <w:spacing w:before="240"/>
      <w:ind w:left="1800" w:hanging="360"/>
    </w:pPr>
  </w:style>
  <w:style w:type="paragraph" w:customStyle="1" w:styleId="Puce5fin">
    <w:name w:val="Puce 5 fin"/>
    <w:basedOn w:val="Liste"/>
    <w:next w:val="Listenumros"/>
    <w:qFormat/>
    <w:pPr>
      <w:spacing w:after="240"/>
      <w:ind w:left="1800" w:hanging="360"/>
    </w:pPr>
  </w:style>
  <w:style w:type="paragraph" w:styleId="Listecontinue5">
    <w:name w:val="List Continue 5"/>
    <w:basedOn w:val="Liste"/>
    <w:pPr>
      <w:ind w:left="1800"/>
    </w:pPr>
  </w:style>
  <w:style w:type="paragraph" w:styleId="Retraitcorpsdetexte">
    <w:name w:val="Body Text Indent"/>
    <w:basedOn w:val="Corpsdetexte"/>
    <w:pPr>
      <w:ind w:left="283"/>
    </w:pPr>
  </w:style>
  <w:style w:type="paragraph" w:customStyle="1" w:styleId="Retraitdeliste">
    <w:name w:val="Retrait de liste"/>
    <w:basedOn w:val="Corpsdetexte"/>
    <w:qFormat/>
    <w:pPr>
      <w:tabs>
        <w:tab w:val="left" w:pos="2835"/>
      </w:tabs>
      <w:ind w:left="2835" w:hanging="2551"/>
    </w:pPr>
  </w:style>
  <w:style w:type="paragraph" w:styleId="Retrait1religne">
    <w:name w:val="Body Text First Indent"/>
    <w:basedOn w:val="Corpsdetexte"/>
    <w:pPr>
      <w:ind w:firstLine="283"/>
    </w:pPr>
  </w:style>
  <w:style w:type="paragraph" w:styleId="Signature">
    <w:name w:val="Signature"/>
    <w:basedOn w:val="Normal"/>
    <w:pPr>
      <w:suppressLineNumbers/>
    </w:pPr>
  </w:style>
  <w:style w:type="paragraph" w:customStyle="1" w:styleId="Titredetableau">
    <w:name w:val="Titre de tableau"/>
    <w:basedOn w:val="Contenudetableau"/>
    <w:qFormat/>
    <w:pPr>
      <w:jc w:val="center"/>
    </w:pPr>
    <w:rPr>
      <w:b/>
      <w:bCs/>
    </w:rPr>
  </w:style>
  <w:style w:type="numbering" w:customStyle="1" w:styleId="Numrotation123">
    <w:name w:val="Numérotation 123"/>
    <w:qFormat/>
  </w:style>
  <w:style w:type="numbering" w:customStyle="1" w:styleId="Puce">
    <w:name w:val="Puce •"/>
    <w:qFormat/>
  </w:style>
  <w:style w:type="numbering" w:customStyle="1" w:styleId="Puce0">
    <w:name w:val="Puce –"/>
    <w:qFormat/>
  </w:style>
  <w:style w:type="numbering" w:customStyle="1" w:styleId="pucenumrot">
    <w:name w:val="puce numéroté"/>
    <w:qFormat/>
  </w:style>
  <w:style w:type="character" w:styleId="Lienhypertexte">
    <w:name w:val="Hyperlink"/>
    <w:basedOn w:val="Policepardfaut"/>
    <w:unhideWhenUsed/>
    <w:rsid w:val="00CF269C"/>
    <w:rPr>
      <w:color w:val="4296CE" w:themeColor="hyperlink"/>
      <w:u w:val="single"/>
    </w:rPr>
  </w:style>
  <w:style w:type="paragraph" w:styleId="Paragraphedeliste">
    <w:name w:val="List Paragraph"/>
    <w:basedOn w:val="Normal"/>
    <w:uiPriority w:val="34"/>
    <w:qFormat/>
    <w:rsid w:val="005917BB"/>
    <w:pPr>
      <w:ind w:left="720"/>
      <w:contextualSpacing/>
    </w:pPr>
  </w:style>
  <w:style w:type="paragraph" w:customStyle="1" w:styleId="Styledepucestriangles">
    <w:name w:val="Style de puces triangles"/>
    <w:autoRedefine/>
    <w:qFormat/>
    <w:rsid w:val="00B025EC"/>
    <w:pPr>
      <w:numPr>
        <w:numId w:val="14"/>
      </w:numPr>
      <w:spacing w:after="120"/>
      <w:ind w:left="681" w:hanging="227"/>
    </w:pPr>
    <w:rPr>
      <w:rFonts w:ascii="Marianne" w:hAnsi="Marianne"/>
    </w:rPr>
  </w:style>
  <w:style w:type="paragraph" w:customStyle="1" w:styleId="Styledepucesnumrotes">
    <w:name w:val="Style de puces numérotées"/>
    <w:basedOn w:val="Corpsdetexte"/>
    <w:rsid w:val="00AF0BD7"/>
    <w:pPr>
      <w:ind w:right="-283"/>
    </w:pPr>
  </w:style>
  <w:style w:type="paragraph" w:customStyle="1" w:styleId="Styledepuces1">
    <w:name w:val="Style de puces 1"/>
    <w:aliases w:val="2,3"/>
    <w:qFormat/>
    <w:rsid w:val="00CC24CA"/>
    <w:pPr>
      <w:numPr>
        <w:numId w:val="9"/>
      </w:numPr>
    </w:pPr>
    <w:rPr>
      <w:rFonts w:ascii="Marianne" w:hAnsi="Marianne"/>
      <w:color w:val="000000"/>
      <w:szCs w:val="18"/>
    </w:rPr>
  </w:style>
  <w:style w:type="paragraph" w:customStyle="1" w:styleId="Stylesdepuces">
    <w:name w:val="Styles de puces"/>
    <w:basedOn w:val="Corpsdetexte"/>
    <w:link w:val="StylesdepucesCar"/>
    <w:rsid w:val="00205398"/>
    <w:pPr>
      <w:ind w:left="680" w:hanging="226"/>
    </w:pPr>
  </w:style>
  <w:style w:type="character" w:customStyle="1" w:styleId="StylesdepucesCar">
    <w:name w:val="Styles de puces Car"/>
    <w:basedOn w:val="Policepardfaut"/>
    <w:link w:val="Stylesdepuces"/>
    <w:rsid w:val="00205398"/>
  </w:style>
  <w:style w:type="paragraph" w:customStyle="1" w:styleId="CHAPITRE">
    <w:name w:val="CHAPITRE"/>
    <w:basedOn w:val="Normal"/>
    <w:qFormat/>
    <w:rsid w:val="00116F2E"/>
    <w:pPr>
      <w:jc w:val="right"/>
    </w:pPr>
    <w:rPr>
      <w:b/>
      <w:bCs/>
      <w:color w:val="003A76"/>
      <w:sz w:val="80"/>
      <w:szCs w:val="80"/>
    </w:rPr>
  </w:style>
  <w:style w:type="paragraph" w:styleId="Textedebulles">
    <w:name w:val="Balloon Text"/>
    <w:basedOn w:val="Normal"/>
    <w:link w:val="TextedebullesCar"/>
    <w:uiPriority w:val="99"/>
    <w:semiHidden/>
    <w:unhideWhenUsed/>
    <w:rsid w:val="00586626"/>
    <w:rPr>
      <w:rFonts w:ascii="Times New Roman" w:hAnsi="Times New Roman"/>
      <w:sz w:val="18"/>
      <w:szCs w:val="16"/>
    </w:rPr>
  </w:style>
  <w:style w:type="character" w:customStyle="1" w:styleId="TextedebullesCar">
    <w:name w:val="Texte de bulles Car"/>
    <w:basedOn w:val="Policepardfaut"/>
    <w:link w:val="Textedebulles"/>
    <w:uiPriority w:val="99"/>
    <w:semiHidden/>
    <w:rsid w:val="00586626"/>
    <w:rPr>
      <w:rFonts w:ascii="Times New Roman" w:hAnsi="Times New Roman"/>
      <w:sz w:val="18"/>
      <w:szCs w:val="16"/>
    </w:rPr>
  </w:style>
  <w:style w:type="paragraph" w:customStyle="1" w:styleId="ATENIntertitres">
    <w:name w:val="ATEN Intertitres"/>
    <w:basedOn w:val="Corpsdetexte"/>
    <w:next w:val="ATENrubriques"/>
    <w:rsid w:val="00E82043"/>
    <w:pPr>
      <w:suppressAutoHyphens/>
      <w:spacing w:after="80"/>
    </w:pPr>
    <w:rPr>
      <w:rFonts w:ascii="Arial" w:eastAsia="Arial Unicode MS" w:hAnsi="Arial" w:cs="Arial"/>
      <w:b/>
      <w:kern w:val="1"/>
      <w:sz w:val="24"/>
      <w:lang w:bidi="ar-SA"/>
    </w:rPr>
  </w:style>
  <w:style w:type="paragraph" w:customStyle="1" w:styleId="ATENrubriques">
    <w:name w:val="ATEN rubriques"/>
    <w:basedOn w:val="Corpsdetexte"/>
    <w:next w:val="Normal"/>
    <w:rsid w:val="00E82043"/>
    <w:pPr>
      <w:pBdr>
        <w:bottom w:val="single" w:sz="4" w:space="1" w:color="000000"/>
      </w:pBdr>
      <w:suppressAutoHyphens/>
      <w:spacing w:after="80"/>
    </w:pPr>
    <w:rPr>
      <w:rFonts w:ascii="Arial" w:eastAsia="Arial Unicode MS" w:hAnsi="Arial" w:cs="Arial"/>
      <w:b/>
      <w:kern w:val="1"/>
      <w:lang w:bidi="ar-SA"/>
    </w:rPr>
  </w:style>
  <w:style w:type="table" w:styleId="Grilledutableau">
    <w:name w:val="Table Grid"/>
    <w:basedOn w:val="TableauNormal"/>
    <w:uiPriority w:val="39"/>
    <w:rsid w:val="00E82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E82043"/>
    <w:rPr>
      <w:rFonts w:ascii="Marianne" w:hAnsi="Marianne"/>
    </w:rPr>
  </w:style>
  <w:style w:type="paragraph" w:customStyle="1" w:styleId="ATENCorpsdudocument">
    <w:name w:val="ATEN Corps du document"/>
    <w:basedOn w:val="Normal"/>
    <w:rsid w:val="00B0671C"/>
    <w:pPr>
      <w:suppressAutoHyphens/>
      <w:spacing w:line="360" w:lineRule="auto"/>
    </w:pPr>
    <w:rPr>
      <w:rFonts w:ascii="Arial" w:eastAsia="Arial Unicode MS" w:hAnsi="Arial" w:cs="Arial"/>
      <w:kern w:val="1"/>
      <w:lang w:bidi="ar-SA"/>
    </w:rPr>
  </w:style>
  <w:style w:type="character" w:styleId="Appelnotedebasdep">
    <w:name w:val="footnote reference"/>
    <w:uiPriority w:val="99"/>
    <w:semiHidden/>
    <w:unhideWhenUsed/>
    <w:rsid w:val="00B0671C"/>
    <w:rPr>
      <w:vertAlign w:val="superscript"/>
    </w:rPr>
  </w:style>
  <w:style w:type="character" w:styleId="Mentionnonrsolue">
    <w:name w:val="Unresolved Mention"/>
    <w:basedOn w:val="Policepardfaut"/>
    <w:uiPriority w:val="99"/>
    <w:semiHidden/>
    <w:unhideWhenUsed/>
    <w:rsid w:val="00B067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47344">
      <w:bodyDiv w:val="1"/>
      <w:marLeft w:val="0"/>
      <w:marRight w:val="0"/>
      <w:marTop w:val="0"/>
      <w:marBottom w:val="0"/>
      <w:divBdr>
        <w:top w:val="none" w:sz="0" w:space="0" w:color="auto"/>
        <w:left w:val="none" w:sz="0" w:space="0" w:color="auto"/>
        <w:bottom w:val="none" w:sz="0" w:space="0" w:color="auto"/>
        <w:right w:val="none" w:sz="0" w:space="0" w:color="auto"/>
      </w:divBdr>
    </w:div>
    <w:div w:id="595330904">
      <w:bodyDiv w:val="1"/>
      <w:marLeft w:val="0"/>
      <w:marRight w:val="0"/>
      <w:marTop w:val="0"/>
      <w:marBottom w:val="0"/>
      <w:divBdr>
        <w:top w:val="none" w:sz="0" w:space="0" w:color="auto"/>
        <w:left w:val="none" w:sz="0" w:space="0" w:color="auto"/>
        <w:bottom w:val="none" w:sz="0" w:space="0" w:color="auto"/>
        <w:right w:val="none" w:sz="0" w:space="0" w:color="auto"/>
      </w:divBdr>
      <w:divsChild>
        <w:div w:id="1314722365">
          <w:marLeft w:val="0"/>
          <w:marRight w:val="0"/>
          <w:marTop w:val="0"/>
          <w:marBottom w:val="0"/>
          <w:divBdr>
            <w:top w:val="none" w:sz="0" w:space="0" w:color="auto"/>
            <w:left w:val="none" w:sz="0" w:space="0" w:color="auto"/>
            <w:bottom w:val="none" w:sz="0" w:space="0" w:color="auto"/>
            <w:right w:val="none" w:sz="0" w:space="0" w:color="auto"/>
          </w:divBdr>
        </w:div>
        <w:div w:id="983511053">
          <w:marLeft w:val="0"/>
          <w:marRight w:val="0"/>
          <w:marTop w:val="0"/>
          <w:marBottom w:val="0"/>
          <w:divBdr>
            <w:top w:val="none" w:sz="0" w:space="0" w:color="auto"/>
            <w:left w:val="none" w:sz="0" w:space="0" w:color="auto"/>
            <w:bottom w:val="none" w:sz="0" w:space="0" w:color="auto"/>
            <w:right w:val="none" w:sz="0" w:space="0" w:color="auto"/>
          </w:divBdr>
        </w:div>
        <w:div w:id="2000696092">
          <w:marLeft w:val="0"/>
          <w:marRight w:val="0"/>
          <w:marTop w:val="0"/>
          <w:marBottom w:val="0"/>
          <w:divBdr>
            <w:top w:val="none" w:sz="0" w:space="0" w:color="auto"/>
            <w:left w:val="none" w:sz="0" w:space="0" w:color="auto"/>
            <w:bottom w:val="none" w:sz="0" w:space="0" w:color="auto"/>
            <w:right w:val="none" w:sz="0" w:space="0" w:color="auto"/>
          </w:divBdr>
        </w:div>
        <w:div w:id="1660301723">
          <w:marLeft w:val="0"/>
          <w:marRight w:val="0"/>
          <w:marTop w:val="0"/>
          <w:marBottom w:val="0"/>
          <w:divBdr>
            <w:top w:val="none" w:sz="0" w:space="0" w:color="auto"/>
            <w:left w:val="none" w:sz="0" w:space="0" w:color="auto"/>
            <w:bottom w:val="none" w:sz="0" w:space="0" w:color="auto"/>
            <w:right w:val="none" w:sz="0" w:space="0" w:color="auto"/>
          </w:divBdr>
        </w:div>
      </w:divsChild>
    </w:div>
    <w:div w:id="1754473668">
      <w:bodyDiv w:val="1"/>
      <w:marLeft w:val="0"/>
      <w:marRight w:val="0"/>
      <w:marTop w:val="0"/>
      <w:marBottom w:val="0"/>
      <w:divBdr>
        <w:top w:val="none" w:sz="0" w:space="0" w:color="auto"/>
        <w:left w:val="none" w:sz="0" w:space="0" w:color="auto"/>
        <w:bottom w:val="none" w:sz="0" w:space="0" w:color="auto"/>
        <w:right w:val="none" w:sz="0" w:space="0" w:color="auto"/>
      </w:divBdr>
    </w:div>
    <w:div w:id="1824349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mailto:xgraines@gmail.com" TargetMode="Externa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s://www.service-public.fr/associations/vosdroits/R46623" TargetMode="External"/><Relationship Id="rId10" Type="http://schemas.openxmlformats.org/officeDocument/2006/relationships/image" Target="media/image30.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0.png"/><Relationship Id="rId27" Type="http://schemas.microsoft.com/office/2007/relationships/hdphoto" Target="media/hdphoto1.wdp"/><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TeMeUm\Fonctionnement%20TE%20ME%20UM\Communication%20-%20Web\charte%20graphique%20OFB\MODELE%20EXTERNE\OFB_RAPPORT%20SIMPLE%20COM%20EXTERNE%20WORD%20365.dotx" TargetMode="External"/></Relationships>
</file>

<file path=word/theme/theme1.xml><?xml version="1.0" encoding="utf-8"?>
<a:theme xmlns:a="http://schemas.openxmlformats.org/drawingml/2006/main" name="Thème OFB">
  <a:themeElements>
    <a:clrScheme name="OFB">
      <a:dk1>
        <a:srgbClr val="1E4E85"/>
      </a:dk1>
      <a:lt1>
        <a:srgbClr val="99D4FC"/>
      </a:lt1>
      <a:dk2>
        <a:srgbClr val="51B3DE"/>
      </a:dk2>
      <a:lt2>
        <a:srgbClr val="4296CE"/>
      </a:lt2>
      <a:accent1>
        <a:srgbClr val="4472C4"/>
      </a:accent1>
      <a:accent2>
        <a:srgbClr val="3F8C4E"/>
      </a:accent2>
      <a:accent3>
        <a:srgbClr val="53AB60"/>
      </a:accent3>
      <a:accent4>
        <a:srgbClr val="90BF83"/>
      </a:accent4>
      <a:accent5>
        <a:srgbClr val="B6CE94"/>
      </a:accent5>
      <a:accent6>
        <a:srgbClr val="D2DEAE"/>
      </a:accent6>
      <a:hlink>
        <a:srgbClr val="4296CE"/>
      </a:hlink>
      <a:folHlink>
        <a:srgbClr val="53AB60"/>
      </a:folHlink>
    </a:clrScheme>
    <a:fontScheme name="OF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B71B9-DD5D-426D-A530-BE39111D6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OFB_RAPPORT SIMPLE COM EXTERNE WORD 365</Template>
  <TotalTime>551</TotalTime>
  <Pages>14</Pages>
  <Words>2498</Words>
  <Characters>13745</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BELLO Alice</dc:creator>
  <dc:description/>
  <cp:lastModifiedBy>MASSEREY Lea</cp:lastModifiedBy>
  <cp:revision>13</cp:revision>
  <dcterms:created xsi:type="dcterms:W3CDTF">2024-05-12T09:21:00Z</dcterms:created>
  <dcterms:modified xsi:type="dcterms:W3CDTF">2024-07-31T15:45:00Z</dcterms:modified>
  <dc:language>fr-FR</dc:language>
</cp:coreProperties>
</file>